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16CoE/293/2016 z 13. 3. 2017</w:t>
      </w:r>
    </w:p>
    <w:p>
      <w:r>
        <w:t>Uznesenie Krajského súdu Trenčín z 13. marca 2017, sp. zn. 16CoE/293/2016, ECLI:SK:KSTN:2017:3815208564.1</w:t>
      </w:r>
    </w:p>
    <w:p>
      <w:r>
        <w:t>Súd: Krajský súd Trenčín</w:t>
      </w:r>
    </w:p>
    <w:p>
      <w:r>
        <w:t>Spisová značka: 16CoE/293/2016</w:t>
      </w:r>
    </w:p>
    <w:p>
      <w:r>
        <w:t>ECLI: ECLI:SK:KSTN:2017:3815208564.1</w:t>
      </w:r>
    </w:p>
    <w:p>
      <w:r>
        <w:t>Dátum vydania: 13. 3. 2017</w:t>
      </w:r>
    </w:p>
    <w:p>
      <w:r>
        <w:t>Forma: Uznesenie</w:t>
      </w:r>
    </w:p>
    <w:p>
      <w:r>
        <w:t>Oblasť práva: Občianske právo</w:t>
      </w:r>
    </w:p>
    <w:p>
      <w:pPr>
        <w:pStyle w:val="Heading2"/>
      </w:pPr>
      <w:r>
        <w:t>Text rozhodnutia</w:t>
      </w:r>
    </w:p>
    <w:p>
      <w:r>
        <w:t>Súd: Krajský súd Trenčín Spisová značka: 16CoE/293/2016 Identifikačné číslo súdneho spisu: 3815208564 Dátum vydania rozhodnutia: 14. 03. 2017 Meno a priezvisko sudcu, VSÚ: JUDr. Mária Prikrylová ECLI: ECLI:SK:KSTN:2017:3815208564.1 Uznesenie Krajský súd v Trenčíne v senáte zloženom z predsedníčky senátu JUDr. Márie Prikrylovej a členiek senátu JUDr. Ivety Záleskej a JUDr. Ivice Čelkovej v exekučnej veci oprávneného: POHOTOVOSŤ, s.r.o., so sídlom Bratislava, Pribinova 25, IČO: 35 807 598, zastúpeného advokátskou kanceláriou Advocate, s.r.o., so sídlom Bratislava, Pribinova 25, IČO: 36 865 141, proti povinnej: Z. E., nar. XX.XX.XXXX, bytom S., L. L. XXXX/XA (predtým bytom H., Q. XXX), o vymoženie 931,38 Eur s príslušenstvom, o odvolaní oprávneného proti uzneseniu Okresného súdu Prievidza zo dňa 25. novembra 2015, č.k. 9Er/1837/2015-18, takto r o z h o d o l : Odvolací súd uznesenie súdu prvej inštancie z r u š u j e a exekučné konanie z a s t a v u j e . o d ô v o d n e n i e : 1. Napadnutým uznesením súd prvej inštancie zamietol žiadosť súdneho exekútora JUDr. Rudolfa Krutého, PhD., exekútorský úrad Bratislava, so sídlom Záhradnícka 60, o udelenie poverenia na vykonanie exekúcie. V odôvodnení svojho rozhodnutia uviedol, že oprávnený sa návrhom zo dňa 17.03.2015 domáhal vykonania exekúcie voči povinnej pre vymoženie istiny vo výške 931,38 eur s príslušenstvom, na podklade exekučného titulu, ktorým je rozsudok Stáleho rozhodcovského súdu zriadeného spoločnosťou Slovenská rozhodcovská a.s., sp. zn. SR 00304/09 zo dňa 26.02.2009, ktorý podľa vyznačenej doložky nadobudol právoplatnosť dňa 08.06.2009 a vykonateľnosť dňa 11.06.2009. Súd v prvom rade skúmal samotnú Zmluvu o úvere zo dňa 28.01.2008, ktorá vytvára právny rámec vzťahu medzi oprávneným ako veriteľom a povinnou ako dlžníkom a dospel k záveru, že tento právny vzťah založený zmluvou o úvere je potrebné posudzovať podľa ustanovení o spotrebiteľskom práve. Nevyhnutnou súčasťou tejto zmluvy sú Všeobecné podmienky poskytnutia úveru. Súd dospel k záveru, že medzi účastníkmi konania bola uzavretá spotrebiteľská zmluva, nakoľko z obsahu spisu nevyplýva, že by povinná pri uzatváraní tejto zmluvy konala v rámci predmetu svojej obchodnej alebo inej podnikateľskej činnosti, resp. že by jej bol poskytnutý úver na výkon zamestnania, povolania, a z tohto dôvodu sa považuje za spotrebiteľa. Na druhej strane je nepochybné, že oprávnený uzatváral predmetnú zmluvu v rámci predmetu svojej obchodnej alebo inej podnikateľskej činnosti, čo je zjavné aj z výpisu z obchodného registra, kde týmto predmetom (okrem iných) je ,,poskytovanie úverov z vlastných zdrojov“. Z toho dôvodu sa oprávnený považuje za dodávateľa. Zo samotnej zmluvy a jej zmluvných dojednaní je zrejmé, že povinná nemohla individuálne ovplyvniť ich obsah, boli už vopred pripravené "na predtlačenom formulári", nakoľko sa uzavierali vo viacerých prípadoch pre veľký počet spotrebiteľov. Z obsahu zmluvy, s prihliadnutím na právne postavenie účastníkov zmluvy má súd za to, že úver bol povinnej poskytnutý ako spotrebiteľovi. V danom prípade, a to vzhľadom ku skutočnosti, že povinná si neplnila riadne svoje povinnosti vyplývajúce z vyššie uvedenej zmluvy, uplatnil si oprávnený svoje nároky v rozhodcovskom konaní v zmysle uzatvorenej rozhodcovskej doložky v čl. 17 Všeobecných obchodných podmienok, kde rozhodca bez vypočutia povinnej vydal rozhodcovský rozsudok. Preskúmaním predmetných Všeobecných obchodných podmienok, ako neoddeliteľnej časti zmluvy o úvere, konkrétne čl. 17 vzhliadol súd v takto ustanovenom zmluvnom dojednaní nekalú podmienku. V danom prípade bola voľba rozhodcovského súdu a osoby rozhodcu uskutočnená jednostranne, nakoľko samotné ustanovenie rozhodcovského súdu rozhodnúť vo veci na predtlačenom formulári dokonca predchádzalo nepochybne aj samotnému rozhodnutiu povinnej si finančné prostriedky touto cestou obstarať, čiže predtým ako k uzatvoreniu zmluvy povinný vôbec pristúpil. Jednostrannosť a nekalosť tohto zmluvného dojednania súd videl v tom, že faktickým subjektom, ktorý definuje, kto bude riešiť spor zo spotrebiteľskej zmluvy je v tomto prípade veriteľ, čiže oprávnený, pretože tento zostavil znenie rozhodcovskej doložky vo svojej vopred pripravenej formulárovej zmluve. Dohoda strán o tom, že spor medzi nimi predložia k prejednaniu a rozhodnutiu súkromným osobám alebo rozhodcovským inštitúciám, ktoré si za tým účelom zvolia, má o to väčší význam, pretože rozhodca nenachádza právo, ale tvorí (eventuálne napevno stanovuje), vyjasňuje, urovnáva záväzkový vzťah v zastúpení strán. Jeho moc nie je delegovaná zvrchovanou mocou štátu, ale pochádza od subjektívnej vlastnej moci strán určovať svoj osud. V danom prípade táto vôľa pochádza však len od jednej, a to silnejšej zo strán, ktoré spotrebiteľskú zmluvu uzavreli, čo v ich vzťahu spôsobuje značnú nerovnováhu. Uvedené zároveň naznačuje, že veriteľov výber riešenie sporu rozhodcovským súdom zrejme nebol náhodný. Oprávnený ako veriteľ do zmluvných dojednaní viacerých svojich obdobných zmlúv zahrnul identické rozhodcovské doložky, a na ich základe opakovane zvolil pre riešenie sporu ten istý rozhodcovský súd, keď podaním žaloby vylúčil možnosť, aby sa spor riešil pred všeobecným súdom. Rozhodcovská doložka obsiahnutá v zmluvných dojednaniach zmluvy o úvere podľa názoru súdu spĺňa všetky podmienky, tak z pohľadu ustanovení § 53, 54 Občianskeho zákonníka platného ku dňu uzatvorenia zmluvy, ako aj z pohľadu smernice 93/13/EHS (výkladovej pomôcky ustanovení spotrebiteľského práva) kvalifikovaná ako nekalá. Táto doložka je zároveň aj v rozpore s ustanoveniami § 6 ods. 1, § 8 a 9 zákona č. 244/2002 Z.z. o rozhodcovskom konaní, a teda je neplatná. Táto neplatnosť má formu absolútnej neplatnosti. Existujúca, ale neplatná rozhodcovská doložka nemôže byť potom základom právomoci rozhodcovského súdu. Ak si rozhodca svoju právomoc z takto uzavretej doložky odvodil, na ktorom základe následne vydal exekučný titul, nemožno takéto rozhodnutie považovať za rozhodnutie vydané osobou na to oprávnenou. Uvedené spôsobuje, že pred podaním návrhu na vykonanie exekúcie neprebehlo riadne rozhodcovské konanie, ktorého výsledkom by bol rozhodcovský rozsudok, na podklade ktorého by mohla vedená exekúcia. S prihliadnutím na vyššie uvedené skutočnosti, súd v tomto štádiu exekúciu z úradnej moci zamietol žiadosť súdneho exekútora o udelenie poverenia na vykonanie exekúcie v celosti. Predložený rozhodcovský rozsudok vzhľadom na absenciu právomoci rozhodcu v danej veci konať, a to s poukazom na neplatnosť rozhodcovskej doložky, nemožno považovať za spôsobilý exekučný titul. 2. Proti tomuto uzneseniu podal v zákonom stanovenej lehote odvolanie oprávnený, ktorý navrhol jeho zrušenie a vrátenie veci súdu prvej inštancie na ďalšie konanie. Mal za to, že exekučný súd v prejednávanej veci prekročil rámec svojej preskúmavacej činnosti, ktorú mu zveril Exekučný poriadok a v jeho nadväznosti zákon č. 244/2002 Z. z. Vytýkal súdu prvej inštancie, že na správne zistený skutkový stav veci nesprávne aplikoval právny predpis. Namietal, že v rámci preskúmavania exekučného titulu po materiálnej stránke nemôže exekučný súd skúmať samotné rozhodcovské konanie, nakoľko samotné ustanovenie, o ktoré sa opiera súd v napadnutom uznesení, stanovuje podmienku na zastavenie exekúcie tak, že rozhodcovský rozsudok a nie rozhodcovské konanie zaväzuje k niečomu nedovolenému, v dôsledku čoho sa exekučný súd v rámci materiálneho prieskumu musí obmedziť len na skúmanie výroku exekučného titulu. Dôvodil, že v rámci exekučného konania súd nemôže zaujímať právne stanoviská a úvahy k výroku exekučného titulu a musí sa obmedziť len na také dôvody zastavenia exekúcie, ktoré majú povahu skutkovo zjavných dôvodov, t.j. nemôže sa jednať o dôvody právneho posúdenia veci. Zastával názor, že postupom súdu v tejto veci a jeho výkladom ustanovenia § 45 zákona o rozhodcovskom konaní dochádza k nahradzovaniu konania o žalobách o zrušenie rozhodcovských rozsudkov exekučným konaním, čo je v rozpore s obsahom a účelom zákona o rozhodcovskom konaní. V závere odvolania oprávnený poukázal na to, že s povinným uzatvára rozhodcovskú zmluvu podľa ust. § 3 a nasl. zákona č. 244/2002 Z. z. o rozhodcovskom konaní, a to formou samostatného právneho úkonu a na samostatnej listine. V niektorých prípadoch je ale rozhodcovská doložka dohodnutá v rámci všeobecných obchodných podmienok, ktoré sú pre zmluvné strany záväzné. Konajúci súd však tieto skutočnosti dostatočne nezisťoval a tak zaťažil konanie vadou nedostatočne zisteného skutkového stavu. Na základe uvedeného oprávnený zastával názor, že exekučný titul bol vydaný oprávneným orgánom v konaní vedenom v zmysle zákona č. 244/2002 Z. z. a teda konajúci súd v danej veci konal nad rámec zákonných ustanovení. 3. Povinná sa k odvolaniu oprávneného písomne nevyjadrila. 4. Krajský súd v Trenčíne ako odvolací súd preskúmal vec na podklade podaného odvolania podľa § 379 a § 380 ods. 1, 2 zákona č. 160/2015 Z. z. Civilný sporový poriadok účinný od 01.07.2016 (ďalej len „CSP“) a dospel k záveru, že napadnuté uznesenie súdu prvej inštancie je potrebné zrušiť podľa § 389 ods. 1 písm. a) CSP a exekučné konanie zastaviť podľa § 391 ods. 1, § 161 ods. 1, 2 a § 230 CSP v spojení s § 9a ods. 1 Exekučného poriadku. Odvolací súd tak rozhodol bez nariadenia pojednávania v zmysle ustanovenia § 385 CSP, keď v danej veci nebolo potrebné zopakovať alebo doplniť dokazovanie a nariadenie pojednávania nevyžadoval ani dôležitý verejný záujem. 5. Podľa § 470 ods. 1,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V predmetnej veci sa oprávnený návrhom spísaným u súdneho exekútora dňa 17.03.2015, domáhal vykonania exekúcie proti povinnej pre vymoženie sumy 931,38 Eur s príslušenstvom, a to na podklade exekučného titulu - rozsudku Stáleho rozhodcovského súdu zriadeného pri Slovenskej rozhodcovskej, a.s. zo dňa 26.02.2009, sp. zn. SR 00304/09, ktorý podľa vyznačenej doložky mal nadobudnúť právoplatnosť dňa 08.06.2009 a vykonateľnosť dňa 11.06.2009. 7. Z úradnej činnosti odvolací súd zistil, že oprávnený návrhom zo dňa 02.07.2009 navrhol vykonať exekúciu voči povinnej, na podklade rozsudku Stáleho rozhodcovského súdu zriadeného pri Slovenskej rozhodcovskej, a.s. zo dňa 26.02.2009, sp. zn. SR 00304/09. V uvedenej exekučnej veci Okresný súd Prievidza uznesením zo dňa 21.10.2009, č.k. 15Er/1402/2009-10 zamietol žiadosť súdneho exekútora o udelenie poverenia na vykonanie exekúcie nakoľko uzavrel, že pre nepreskúmateľnosť exekučného titulu z pohľadu v akom rozsahu zaväzuje na plnenie odporujúce zákonu alebo dobrým mravom, za súčasnej nečinnosti oprávneného, nemal inú možnosť len zamietnuť žiadosť o udelenie poverenia na vykonanie exekúcie v celosti. Uznesenie nadobudlo právoplatnosť dňa 23.03.2010 v spojení s uznesením Krajského súdu v Trenčíne zo dňa 10.02.2010, č.k. 5CoE/1/2010-20. Okresný súd Prievidza následne uznesením zo dňa 28.07.2010, č.k. 15Er/1402/2009-27, ktoré nadobudlo právoplatnosť dňa 18.08.2010 exekúciu zastavil podľa § 44 ods. 3 Exekučného poriadku, keď uznesenie, ktorým sa žiadosť zamietla, nadobudlo právoplatnosť. 8. Podľa § 9a ods. 1 Exekučného poriadku, ak to povaha veci nevylučuje, v konaní podľa tohto zákona sa primerane použijú ustanovenia Civilného sporového poriadku. 9. Podľa § 161 ods. 1 CSP, ak tento zákon neustanovuje inak, súd kedykoľvek počas konania prihliada na to, či sú splnené podmienky, za ktorých môže konať a rozhodnúť (ďalej len "procesné podmienky"). 10. Podľa § 161 ods. 2 CSP, ak ide o nedostatok procesnej podmienky, ktorý nemožno odstrániť, súd konanie zastaví. 11. Podľa § 230 CSP, ak sa o veci právoplatne rozhodlo, nemôže sa prejednávať a rozhodovať znova. 12. Odvolací súd konštatuje, že zmyslom existencie prekážky právoplatne rozhodnutej veci je to, aby súd nekonal a nerozhodoval o veci, o ktorej už prv právoplatne rozhodol súd, prípadne iný orgán, ktorého rozhodnutím je civilný súd viazaný. Prekážka právoplatne rozhodnutej veci sa zaraďuje do kategórie neodstrániteľných vád konania, existencia ktorých má za následok zastavenie konania bez ďalšieho (iné rozhodnutie súdu v prípade existencie prekážky rozhodnutej veci neprichádza do úvahy). V tejto súvislosti odvolací súd považuje za potrebné poukázať na ustanovenie § 161 ods. 1 CSP, podľa ktorého kedykoľvek počas konania prihliada súd na to, či sú splnené podmienky konania, za ktorých môže konať a rozhodnúť vo veci (podmienky konania). V ustanovení § 161 ods. 2 CSP je ďalej zakotvené, že ak ide o taký nedostatok podmienky konania, ktorý nemožno odstrániť, súd konanie zastaví. Z citovaných ustanovení CSP teda vyplýva, že podmienky konania, za ktorých môže súd vo veci konať, súd skúma z úradnej povinnosti a kedykoľvek za konania. 13. Podľa ustálenej judikatúry Najvyššieho súdu Slovenskej republiky k porušeniu procesnej podmienky prekážky rei iudicatae dôjde vtedy, ak sú kumulatívne splnené tri podmienky: 1. začne sa opätovne konať, hoci už bolo vo veci právoplatne rozhodnuté; 2. začne sa opätovne konať medzi tými istými účastníkmi; 3. a o tej istej veci. 14. Z ustanovenia § 9a ods. 1 Exekučného poriadku je zrejmé, že Civilný sporový poriadok (ako procesný predpis) je subsidiárnym právnym predpisom vo vzťahu k Exekučnému poriadku, čo vyplýva zo zákonnej dikcie, podľa ktorej sa v konaní podľa Exekučného poriadku primerane použijú ustanovenia Civilného sporového poriadku. Na to nadväzujú aj dôsledky existencie nedostatku podmienok konania. Ak pôjde o neodstrániteľnú podmienku exekučného konania, súd je povinný exekučné konanie zastaviť, a to práve vzhľadom na ustanovenie § 161 ods. 2 CSP. Keďže Exekučný poriadok neobsahuje žiadne špeciálne ustanovenie, ktoré by upravovalo prekážku rozhodnutej veci, je potrebné aj na exekučné konanie aplikovať ustanovenie § 230 CSP, ktoré výslovne zakotvuje, že len čo sa o veci právoplatne rozhodlo, nemôže sa prejednávať a rozhodovať znova. Pre posúdenie rozsahu tohto striktného zákazu je nevyhnutné posúdiť, čo sa rozumie rozhodnutím vo veci samej v exekučnom konaní. 15. Vecou samou sa rozumie nárok uplatňovaný iniciátorom súdneho (ale aj exekučného) konania, ktorý je predmetom konania, spolu s príslušenstvom tohto nároku. V exekučnom konaní je predmetom konania žiadosť oprávneného o tzv. nútený výkon rozhodnutia (exekučného titulu), a to v prípade, ak povinný dobrovoľne nesplnil povinnosť vyplývajúcu z tohto rozhodnutia. Uznesenie, ktorým sa v exekučnom konaní rozhodlo o neprípustnosti exekúcie ako celku, bez špecifikácie jej časti, či určitých spôsobov vykonania exekúcie, je rozhodnutím súdu vo veci samej. 16. Odvolací súd po preskúmaní veci konštatuje, že pred podaním návrhu oprávneného na vykonanie exekúcie v predmetnej exekučnej veci, súd prvej inštancie už o totožnom nároku oprávneného, uplatnenom návrhom na vykonanie exekúcie a vyplývajúcom z toho istého exekučného titulu, medzi tými istými účastníkmi exekučného konania, právoplatne rozhodol, a to uznesením zo dňa 21.10.2009, č.k. 15Er/1402/2009-10, ktorým žiadosť súdneho exekútora o udelenie poverenia na vykonanie exekúcie zamietol. Toto uznesenie nadobudlo právoplatnosť dňa 23.03.2010 v spojení s uznesením Krajského súdu v Trenčíne zo dňa 10.02.2010, č.k. 5CoE/1/2010-20. Nakoľko uznesením zo dňa 21.10.2009, č.k. 15Er/1402/2009-10 o zamietnutí žiadosti súdneho exekútora o udelenie poverenia na vykonanie exekúcie, bolo právoplatne rozhodnuté o právnom nároku oprávneného, ktorý bol priznaný v predmetnom rozhodcovskom rozsudku, pričom skutkové okolnosti vedúce k záveru o nespôsobilosti tohto exekučného titulu zostali nezmenené, ide o meritórne rozhodnutie, ktoré založilo prekážku právoplatne rozhodnutej veci. Predchádzajúce exekučné konanie (vedené pod sp. zn. 15Er/1402/2009), sa viedlo na podklade toho istého exekučného titulu, ako v tomto exekučnom konaní, týkalo sa rovnakého nároku oprávneného a prebiehalo medzi tými istými účastníkmi exekučného konania. Vzhľadom na tieto skutočnosti, odvolací súd zastáva právny názor, že uznesenie súdu prvej inštancie zo dňa 21.10.2009, č.k. 15Er/1402/2009-10, v spojení s uznesením tunajšieho krajského súdu zo dňa 10.02.2010, č.k. 5CoE/1/2010-20 založilo prekážku veci rozhodnutej, a teda pokiaľ v totožnej veci podal oprávnený návrh na vykonanie exekúcie, v takomto exekučnom konaní nemožno pokračovať, a je potrebné ho zastaviť pre existenciu neodstrániteľnej prekážky konania. 17. Odvolací súd z uvedených dôvodov napadnuté uznesenie súdu prvej inštancie podľa § 389 ods. 1 písm. a) CSP zrušil a exekučné konanie zastavil podľa § 391 ods. 1, § 161 ods. 1 a 2 CSP v spojení s § 9a ods. 1 Exekučného poriadku. 18. Toto rozhodnutie prijal senát Krajského súdu v Trenčíne v pomere hlasov tri ku nule. Poučenie: Proti rozhodnutiu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https://www.kauzis.sk/judikatura/r/ECLI:SK:KSTN:2017:3815208564.1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