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16CoE/7/2018 z 18. 3. 2018</w:t>
      </w:r>
    </w:p>
    <w:p>
      <w:r>
        <w:t>Uznesenie Krajského súdu Trenčín z 18. marca 2018, sp. zn. 16CoE/7/2018, ECLI:SK:KSTN:2018:3214204635.1</w:t>
      </w:r>
    </w:p>
    <w:p>
      <w:r>
        <w:t>Súd: Krajský súd Trenčín</w:t>
      </w:r>
    </w:p>
    <w:p>
      <w:r>
        <w:t>Spisová značka: 16CoE/7/2018</w:t>
      </w:r>
    </w:p>
    <w:p>
      <w:r>
        <w:t>ECLI: ECLI:SK:KSTN:2018:3214204635.1</w:t>
      </w:r>
    </w:p>
    <w:p>
      <w:r>
        <w:t>Dátum vydania: 18. 3. 2018</w:t>
      </w:r>
    </w:p>
    <w:p>
      <w:r>
        <w:t>Forma: Uznesenie</w:t>
      </w:r>
    </w:p>
    <w:p>
      <w:r>
        <w:t>Oblasť práva: Občianske právo</w:t>
      </w:r>
    </w:p>
    <w:p>
      <w:pPr>
        <w:pStyle w:val="Heading2"/>
      </w:pPr>
      <w:r>
        <w:t>Text rozhodnutia</w:t>
      </w:r>
    </w:p>
    <w:p>
      <w:r>
        <w:t>Súd: Krajský súd Trenčín Spisová značka: 16CoE/7/2018 Identifikačné číslo súdneho spisu: 3214204635 Dátum vydania rozhodnutia: 19. 03. 2018 Meno a priezvisko sudcu, VSÚ: JUDr. Mária Prikrylová ECLI: ECLI:SK:KSTN:2018:3214204635.1 Uznesenie Krajský súd v Trenčíne v senáte zloženom z predsedníčky senátu JUDr. Márie Prikrylovej a členiek senátu JUDr. Ivety Záleskej a JUDr. Ivice Čelkovej v exekučnej veci oprávneného: Sociálna poisťovňa, so sídlom Bratislava, Ul. 29. augusta č. 8-10, IČO: 30 807 484, vo veci pobočky Topoľčany, so sídlom Topoľčany, Nám. M. R. Štefánika 2269/18, proti povinnému: STAVBY-REKONŠTRUKCIE s.r.o., so sídlom K nemocnici 781/3, 957 01 Bánovce nad Bebravou, IČO: 36 757 594, t. č. vymazaný z obchodného registra, o vymoženie 1.076,93 Eur s príslušenstvom, o odvolaní oprávneného proti uzneseniu Okresného súdu Bánovce nad Bebravou zo dňa 15. decembra 2017, č.k. 3Er/447/2014-10, takto r o z h o d o l : Odvolací súd uznesenie súdu prvej inštancie p o t v r d z u j e . o d ô v o d n e n i e : 1. Napadnutým uznesením súd prvej inštancie exekúciu zastavil podľa § 57 ods. 1 písm. h) a § 58 ods. 1 Ex. por. Z výpisu z Obchodného registra Slovenskej republiky a Obchodného vestníka zistil, že uznesením Okresného súdu Trenčín zo dňa 20.01.2016, č.k. 39CbR/3/2012-92, ktoré nadobudlo právoplatnosť dňa 26.05.2011 (správne má byť dňa 01.03.2016) súd zrušil obchodnú spoločnosť - povinného bez likvidácie a následne vymazal z obchodného registra z dôvodu, že povinný nemá žiaden majetok. Z dôvodu, že majetok povinného nestačí ani na úhradu trov exekúcie, keďže povinný bol zrušený bez likvidácie a následne vymazaný z obchodného registra z dôvodu, že nemá žiaden majetok, súd prvej inštancie exekúciu zastavil. Uviedol, že o trovách exekúcie rozhodne samostatným uznesením po právoplatnosti uznesenia. 2. Proti tomuto uzneseniu podal v zákonnej lehote odvolanie oprávnený, podľa ktorého povinný dňom výmazu z obchodného registra stratil spôsobilosť byť účastníkom konania, a to je dôvod pre zastavenie exekučného konania (nie skutočnosť, že spoločnosť bola zrušená bez likvidácie), nakoľko podľa § 161 ods. 1 Civilného sporového poriadku, súd kedykoľvek počas konania prihliada na to, či sú splnené podmienky, za ktorých môže konať a rozhodnúť (procesné podmienky). Strata tejto spôsobilosti robí exekúciu neprípustnou, a preto mala byť exekúcia vyhlásená za neprípustnú a následne zastavená. Primárnou skutočnosťou, pre ktorú nie je možné pokračovať v konaní, je strata spôsobilosti byť účastníkom konania, čo konštatuje aj súd v napadnutom uznesení a nie zrušenie spoločnosti bez likvidácie a z toho vyvodená nemajetnosť povinného. Súd pri rozhodovaní o zastavení exekúcie a pri posudzovaní dôvodu, pre ktorý je možné exekúciu zastaviť musí dbať na to, aby dôvod na zastavenie exekúcie existoval v čase rozhodovania súdu o zastavení exekúcie (uznesenie vydané dňa 31.03.2017). Povinný bol v čase rozhodovania súdu o zastavení exekúcie ex offo vymazaný z obchodného registra, a teda nemal spôsobilosť byť účastníkom konania. Oprávnený mal za to, že uznesenie súdu prvej inštancie vychádza z nesprávneho právneho posúdenia veci. V danom prípade mala byť exekúcia vyhlásená za neprípustnú, pretože povinný výmazom z obchodného registra stratil spôsobilosť byť účastníkom konania. Následne mala byť exekúcia zastavená s poukazom na ustanovenie § 57 ods. 1 písm. g) Ex. por. Ustanovenia § 196 a § 197 ods. 1 Ex. por. určujú zásadu, že odmenu patriacu súdnemu exekútorovi za výkon exekučnej činnosti, náhradu jeho hotových výdavkov a náhradu za stratu času uhrádza povinný. Oprávnený navrhol, aby odvolací súd uznesenie súdu prvej inštancie, ako nezákonné zrušil. 3. Vyjadrenie k odvolaniu oprávneného podané nebolo. 4. Krajský súd v Trenčíne ako odvolací súd preskúmal vec na podklade podaného odvolania podľa § 379 a § 380 ods. 1, 2 zákona č. 160/2015 Z. z. Civilný sporový poriadok v platnom znení (ďalej len „CSP“) a dospel k záveru, že uznesenie súdu prvej inštancie je potrebné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Podľa § 473 CSP v znení účinnom od 01.07.2016, zrušuje sa zákon č. 99/1963 Zb. Občiansky súdny poriadok v znení neskorších predpisov. 6. Podľa § 470 ods. 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Podľa § 57 ods. 1 písm. h) Ex. por. v znení účinnom do 31.10.2013, exekúciu súd zastaví, ak majetok povinného nestačí ani na úhradu trov exekúcie. 8. Podľa § 58 ods. 1 Ex. por. v znení účinnom do 31.10.2013, exekúciu zastaví súd na návrh alebo aj bez návrhu. 9. Z obsahu spisového materiálu odvolací súd zistil, že oprávnený sa návrhom na vykonanie exekúcie zo dňa 07.11.2014, ktorý bol doručený súdnemu exekútorovi JUDr. M. N. dňa 24.11.2014, domáhal vykonania exekúcie proti povinnému pre vymoženie sumy 1.076,93 Eur a to na podklade exekučného titulu, ktorým je rozhodnutie Sociálnej poisťovne, pobočky Topoľčany, č. 700-1511311511- GC04/11 zo dňa 08.09.2011, ktoré nadobudlo právoplatnosť a vykonateľnosť dňa 09.11.2011. Súd prvej inštancie dňa 03.12.2014 udelil menovanému súdnemu exekútorovi poverenie na vykonanie exekúcie proti povinnému o vymoženie sumy 1.076,93 Eur s príslušenstvom. Súd prvej inštancie napadnutým uznesením predmetnú exekúciu zastavil podľa § 57 ods. 1 písm. h) Ex. por. z dôvodu, že majetok povinného nestačí ani na úhradu trov exekúcie, keďže povinný bol zrušený bez likvidácie a následne vymazaný z obchodného registra. Súd prvej inštancie uviedol, že o trovách exekúcie rozhodne samostatným uznesením po právoplatnosti tohto uznesenia. 10. Z výpisu z obchodného registra ohľadne povinného odvolací súd zistil, že uznesením Okresného súdu Trenčín zo dňa 20.01.2016, č.k. 39CbR/3/2012-92, ktoré nadobudlo právoplatnosť dňa 01.03.2016 súd zrušil bez likvidácie spoločnosť STAVBY-REKONŠTRUKCIE s.r.o., so sídlom K nemocnici 781/3, 957 01 Bánovce nad Bebravou, IČO: 36 757 594. Povinný bol následne dňa 07.05.2016 ex offo vymazaný z obchodného registra. 11. Odvolací súd po preskúmaní veci dospel k záveru, že v súlade s aktuálnou judikatúrou (viď napríklad uznesenie Najvyššieho súdu Slovenskej republiky sp. zn. 5 M Cdo 16/2011 zo dňa 26. januára 2012, uznesenie Najvyššieho súdu Slovenskej republiky sp. zn. 3 M Cdo 10/2011 zo dňa 24. novembra 2011) bolo sa v predmetnej veci potrebné zaoberať tým, z akého dôvodu došlo k výmazu povinného z obchodného registra, nakoľko táto skutočnosť má dopad na dôvod zastavenia exekúcie v zmysle § 57 Exekučného poriadku (v znení účinnom do 31.10.2013) a následne aj na rozhodnutie o trovách exekúcie. Ak totiž dôvod zastavenia exekúcie spočíva v dôvode uvedenom v § 57 ods. l písm. h) Exekučného poriadku (v znení účinnom do 31.10.2013), o trovách exekúcie treba rozhodnúť podľa § 203 ods. 2 Exekučného poriadku (v znení účinnom do 31.10.2013). Z ustanovenia § 68 Obchodného zákonníka vyplýva, že zánik obchodnej spoločnosti nastáva dňom jej výmazu z obchodného registra. Zániku však musí predchádzať zrušenie spoločnosti, ktoré môže prebehnúť s likvidáciou alebo bez likvidácie, ak spoločnosť nemá žiaden majetok alebo ak celý jej majetok prechádza na právneho nástupcu (splynutie, zlúčenie, rozdelenie spoločnosti). V predmetnej veci z výpisu z obchodného registra ohľadne povinného vyplýva, že v danom prípade nedošlo k splynutiu, zlúčeniu alebo rozdeleniu spoločnosti, čo znamená, že majetok povinného neprešiel na právneho nástupcu, a teda možno vyvodiť, že pokiaľ Okresný súd Trenčín uznesením zo dňa 20.01.2016, č.k. 39CbR/3/2012-92, ktoré nadobudlo právoplatnosť dňa 01.03.2016, zrušil obchodnú spoločnosť - povinného bez likvidácie, povinný nemal ku dňu zrušenia žiaden majetok. Preto súd prvej inštancie postupoval vecne správne, keď exekúciu zastavil podľa § 57 ods. 1 písm. h) Exekučného poriadku (v znení účinnom do 31.10.2013) z dôvodu, že majetok povinného nestačí ani na úhradu trov exekúcie. 12. Odvolací súd preto uznesenie súdu prvej inštancie potvrdil podľa § 387 ods. 1 CSP, ako vecne správne. 13. Toto rozhodnutie prijal senát Krajského súdu v Trenčíne v pomere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https://www.kauzis.sk/judikatura/r/ECLI:SK:KSTN:2018:3214204635.1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