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20S/4/2012 z 6. 5. 2012</w:t>
      </w:r>
    </w:p>
    <w:p>
      <w:r>
        <w:t>Uznesenie Krajského súdu Trnava z 6. mája 2012, sp. zn. 20S/4/2012, ECLI:SK:KSTT:2012:2012200060.1</w:t>
      </w:r>
    </w:p>
    <w:p>
      <w:r>
        <w:t>Súd: Krajský súd Trnava</w:t>
      </w:r>
    </w:p>
    <w:p>
      <w:r>
        <w:t>Spisová značka: 20S/4/2012</w:t>
      </w:r>
    </w:p>
    <w:p>
      <w:r>
        <w:t>ECLI: ECLI:SK:KSTT:2012:2012200060.1</w:t>
      </w:r>
    </w:p>
    <w:p>
      <w:r>
        <w:t>Dátum vydania: 6. 5. 2012</w:t>
      </w:r>
    </w:p>
    <w:p>
      <w:r>
        <w:t>Forma: Uznesenie</w:t>
      </w:r>
    </w:p>
    <w:p>
      <w:pPr>
        <w:pStyle w:val="Heading2"/>
      </w:pPr>
      <w:r>
        <w:t>Text rozhodnutia</w:t>
      </w:r>
    </w:p>
    <w:p>
      <w:r>
        <w:t>Súd: Krajský súd Trnava Spisová značka: 20S/4/2012 Identifikačné číslo súdneho spisu: 2012200060 Dátum vydania rozhodnutia: 07. 05. 2012 Meno a priezvisko sudcu, VSÚ: JUDr. Róbert Foltán ECLI: ECLI:SK:KSTT:2012:2012200060.1 Uznesenie Krajský súd v Trnave v právnej veci žalobcu POLMA, s.r.o., Skladová 2, Trnava, IČO 36 240 435, zastúpeného advokátom JUDr. Michalom Polákom, P.O.BOX 20, Nevädzová 8, Trnava proti žalovanému Finančné riaditeľstvo Slovenskej republiky, Vazovova 2, Bratislava o preskúmanie zákonnosti rozhodnutia Daňového riaditeľstva Slovenskej republiky č. I/227/21698-119428/2011/990271-r zo dňa 16.11.2011 t a k t o r o z h o d o l : Súd vykonateľnosť rozhodnutia Daňového riaditeľstva Slovenskej republiky č. I/227/21698-119428/2011/990271-r zo dňa 16.11.2011 odkladá do právoplatnosti rozhodnutia vo veci samej. o d ô v o d n e n i e : V konaní o preskúmanie zákonnosti rozhodnutia Daňového riaditeľstva SR zo dňa 16.11.2011, ktorým bolo potvrdené rozhodnutie Daňového úradu Trnava č. 649/231/83805/11/Vac zo dňa 21.7.2011 - dodatočný platobný výmer na daň z pridanej hodnoty ukladajúci žalobcovi povinnosť zaplatiť v lehote 15 dní rozdiel dane v sume 215.276,20 eur, žalobca požiadal o odloženie vykonateľnosti rozhodnutia Daňového riaditeľstva podľa § 250c ods. 1 O.s.p. poukazujúc na výšku uloženej platobnej povinnosti s tým, že v prípade okamžitého výkonu napadnutého rozhodnutia mu hrozí závažná ujma nakoľko finančnými prostriedkami na úhradu podľa jeho názoru neoprávnene vyrubenej dane nedisponuje a bola by tak priamo ohrozená jeho ďalšia existencia. Súd sa oboznámil s obsahom spisového materiálu a dospel k záveru, že v danom prípade boli splnené podmienky pre odklad preskúmavaného rozhodnutia podľa § 250c O.s.p. a rozhodnutie Daňového riaditeľstva v spojení s potvrdzovaným rozhodnutím daňového orgánu nižšieho stupňa o uložení platobnej povinnosti v relatívne značnej výške 215.276,20 eur možno bez ďalšieho považovať za rozhodnutie, okamžitý výkon ktorého predstavuje pre podnikateľský subjekt hrozbu závažnej ujmy predpokladanú procesným predpisom, preto žiadosti žalobcu vyhovel tak, ako je uvedené vo výrokovej časti tohoto uznesenia. Poučenie: Proti tomuto rozhodnutiu nie je možné podať odvolanie.</w:t>
      </w:r>
    </w:p>
    <w:p/>
    <w:p>
      <w:r>
        <w:t>Zdroj: KAUZIS.SK – https://www.kauzis.sk/judikatura/r/ECLI:SK:KSTT:2012:2012200060.1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