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3CoE/135/2012 z 19. 9. 2012</w:t>
      </w:r>
    </w:p>
    <w:p>
      <w:r>
        <w:t>Uznesenie Krajského súdu Trnava z 19. septembra 2012, sp. zn. 3CoE/135/2012, ECLI:SK:KSTT:2012:2106209010.1</w:t>
      </w:r>
    </w:p>
    <w:p>
      <w:r>
        <w:t>Súd: Krajský súd Trnava</w:t>
      </w:r>
    </w:p>
    <w:p>
      <w:r>
        <w:t>Spisová značka: 3CoE/135/2012</w:t>
      </w:r>
    </w:p>
    <w:p>
      <w:r>
        <w:t>ECLI: ECLI:SK:KSTT:2012:2106209010.1</w:t>
      </w:r>
    </w:p>
    <w:p>
      <w:r>
        <w:t>Dátum vydania: 19. 9. 2012</w:t>
      </w:r>
    </w:p>
    <w:p>
      <w:r>
        <w:t>Forma: Uznesenie</w:t>
      </w:r>
    </w:p>
    <w:p>
      <w:pPr>
        <w:pStyle w:val="Heading2"/>
      </w:pPr>
      <w:r>
        <w:t>Text rozhodnutia</w:t>
      </w:r>
    </w:p>
    <w:p>
      <w:r>
        <w:t>Súd: Krajský súd Trnava Spisová značka: 3CoE/135/2012 Identifikačné číslo súdneho spisu: 2106209010 Dátum vydania rozhodnutia: 20. 09. 2012 Meno a priezvisko sudcu, VSÚ: JUDr. Daniela Šramelová ECLI: ECLI:SK:KSTT:2012:2106209010.1 Uznesenie Krajský súd v Trnave v exekučnej veci oprávneného: POHOTOVOSŤ, s.r.o., IČO: 35 807 598, Bratislava, Pribinova 25, zast. advokátom : JUDr. Martinom Máčajom, so sídlom: Pribinova 25, Bratislava, proti povinnému: Z. Q., nar. XX.XX.XXXX, trvale bytom: C., E. V. XXXX/XX, prechodne bytom: XXX XX S. XXX, o vymoženie 225,05 eur s príslušenstvom, o odvolaní oprávneného proti uzneseniu Okresného súdu Piešťany pod č.k. 6Er/2664/2008-17 zo dňa 18. júla 2011, EX 1721/2006, takto r o z h o d o l : Odvolací súd napadnuté uznesenie súdu prvého stupňa v napadnutej časti vyslovenia neprípustnosti exekúcie a zastavenia exekúcie p o t v r d z u j e . o d ô v o d n e n i e : Napadnutým uznesením súd prvého stupňa I./ vyhlásil exekúciu za neprípustnú a zastavil ju a II./ návrh oprávneného zo dňa 27.08.2010 na zmenu súdneho exekútora zamietol. Exekúcia prebiehala na základe exekučného titulu - notárskej zápisnice spísanej dňa 25.12.2005 notárom JUDr. Ondrejom Ďuriačom, Notársky úrad Partizánske, N 7006/2005, NZ 68121/2005, NCRLs 67283/2005. Notárska zápisnica obsahuje vyhlásenie povinného o uznaní právneho záväzku a súhlas s exekúciou podľa § 41 ods. 2 písm. c) Exekučného poriadku, ktoré v mene povinného učinil advokát Mgr. Tomáš Kušnír, ktorý bol povinným priamo v úverovej zmluve splnomocnený v jeho mene spísať notársku zápisnicu ako exekučný titul. Svoje rozhodnutie o vyhlásení exekúcie za neprípustnú a o jej zastavení súd prvého stupňa odôvodnil tým, že notárska zápisnica nemá vlastnosť materiálnej vykonateľnosti, pretože uznanie záväzku povinného a súhlas s vykonateľnosťou nemožno považovať za platný právny úkon, pre rozpor so zákonom, a tým je zastupovanie napriek existencii zjavného rozporu so záujmami zastúpeného - povinného. Mal za to, že zjavný rozpor so záujmami zastúpeného vyplýva bez ďalšieho z toho, že oprávnený predformuloval v zmluve, že zástupcom povinného bude Mgr. Tomáš Kušnír, predmetný formulár používal oprávnený opakovane, teda je zrejmý vzťah medzi oprávneným a zástupcom povinného. Túto skutočnosť preukazuje aj zastupovanie oprávneného Mgr. Tomášom Kušnírom v tomto exekučnom konaní. Uvedené je v prísnom rozpore s § 22 ods. 2 Občianskeho zákonníka a § 18 ods. 2 zákona o advokácii, pretože Mgr. Tomáš Kušnír ako zmluvný partner oprávneného nemohol zastupovať záujmy povinného pri spísaní notárskej zápisnice ako exekučného titulu. Proti uzneseniu súdu prvého stupňa v časti vyslovenia neprípustnosti exekúcie a zastavenia exekúcie podal včas odvolanie oprávnený. Žiadal, aby odvolací súd uznesenie súdu prvého stupňa v celom rozsahu zrušil. Uviedol, že súd prvého stupňa posudzoval vec, o ktorej už raz právoplatne rozhodol. V zmysle § 44 ods. 2 Exekučného poriadku súd má povinnosť preskúmať žiadosť o udelenie poverenia, návrh na vykonanie exekúcie a exekučný titul, a len v prípade, že nezistí rozpor so zákonom, poverí exekútora vykonaním exekúcie. Notárska zápisnica bola predmetom skúmania zo strany súdu už pri rozhodovaní o udelení poverenia, pričom exekučný titul bol posúdený ako súladný a poverenie bolo exekútorovi udelené. V súvislosti s plnomocenstvom udeleným povinným Mgr. Kušnírovi na spísanie notárskej zápisnice uviedol, že bolo predmetom preskúmania aj notárom JUDr. Ondrejom Ďuriačom, ktorý nezistil rozpor so zákonom, a povinný mohol kedykoľvek po uzatvorení zmluvy v roku 2005 udelené plnomocenstvo v zmysle § 33b Občianskeho zákonníka odvolať, pričom tak neurobil. V závere poukázal na to, že predmetným uznesením, ktorým sa predmetná exekúcia vyhlásila za neprípustnú a zastavila sa, hoci nedošlo počas trvania celého exekučného konania k zmene skutkového ani právneho stavu, nastane v prípade nadobudnutia jeho právoplatnosti situácia, kedy si oprávnený nebude môcť zabezpečiť iný exekučný titul, keďže pohľadávka bude už premlčaná. Krajský súd v Trnave ako súd odvolací (§ 10 ods. 1 Občianskeho súdneho poriadku - ďalej len OSP), po zistení, že odvolanie podal včas účastník konania (§ 201, 204 OSP) proti rozhodnutiu, proti ktorému je tento opravný prostriedok prípustný (§ 202 OSP, § 58 ods. 3 Exekučného poriadku), preskúmal napadnuté uznesenie v medziach daných rozsahom a dôvodmi odvolania (§ 212 ods. 1 O.s.p.), bez nariadenia odvolacieho pojednávania (§ 214 ods. 2 OSP), a dospel k záveru, že uznesenie súdu prvého stupňa je vecne správne. Senát odvolacieho súdu toto rozhodnutie vydal pomerom hlasov 3:0, t.j. jednomyseľne (§ 3 ods. 9 zákona č. 757/2004 Z.z.). Odvolací súd po preskúmaní napadnutého uznesenia v napadnutej časti a spisového materiálu dospel k záveru, že súd prvého stupňa zistil v potrebnom rozsahu skutkový stav, vec správne právne posúdil, svoje rozhodnutie náležite odôvodnil. Podľa § 219 ods. 1 a 2 OSP odvolací súd rozhodnutie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Závery súdu prvého stupňa o tom, prečo bolo potrebné exekúciu vyhlásiť za neprípustnú a zastaviť ju, sú právne odôvodnené. Z dôvodu potreby vyporiadania sa aj s odvolacími námietkami oprávneného a pre úplnosť odvolací súd považuje za potrebné doplniť (§ 219 ods. 2 OSP in fine) ešte nasledovné : Z obsahu notárskej zápisnice, ktorá má byť exekučným titulom, vyplýva, že je v nej obsiahnuté vyhlásenie dlžníka o uznaní záväzku, pričom v mene dlžníka konal advokát Mgr. Tomáš Kušnír, ktorý bol splnomocnený povinným v zmluve o úvere medzi dlžníkom a veriteľom. V notárskej zápisnici sa uvádza, že veriteľ -oprávnený uzavrel dňa 09.08.2005 zmluvu o úvere č. 4260583 s dlžníkom - povinným. Dňa 25.12.2005 dlžník (povinný), zastúpený Mgr. Tomášom Kušnírom, vyhlásil, že uznáva dlh voči veriteľovi (oprávnenému) v celkovej výške 10.233,- Sk v plnom rozsahu, čo do základu aj do výšky, dlh splatí do 25.01.2006, a v prípade neuhradenia dlhu súhlasí s exekúciou spôsobom ustanoveným v § 63 Exekučného poriadku, s tým aby táto notárska zápisnica bola použitá ako exekučný titul podľa § 41 ods.2 písm. c) Exekučného poriadku. Osobitným exekučným titulom v sústave iných exekučných titulov je notárska zápisnica, v procese uzatvárania ktorej musia byť prísne dodržané všetky formálne náležitosti, aby z hľadiska uvedeného mohla spĺňať materiálne predpoklady vykonateľnosti. Notárska zápisnica má v tomto prípade charakter zápisnice o právnom úkone, je v nej obsiahnutá dohoda povinnej osoby s oprávneným o splnení záväzku a veriteľ môže na základe takejto notárskej zápisnice viesť exekúciu bez predchádzajúceho vyhľadávacieho súdneho konania. Predpokladom materiálnej vykonateľnosti notárskej zápisnice sú označenie oprávnenej osoby, právny záväzok, právny dôvod (teda označenie právneho úkonu alebo inej právnej skutočnosti, na základe ktorých záväzok vznikol, napríklad uvedenie zmluvy, ak ide o zmluvný záväzok), predmet a čas plnenia a prítomnosť a riadne označenie povinnej osoby, ktorá s vykonateľnosťou výslovne súhlasí. Obsahom notárskej zápisnice je teda osvedčenie notára, že dlžník dal súhlas s vykonateľnosťou určitého záväzku. Notár nie je oprávnený v súvislosti so spisovaním notárskej zápisnice preskúmavať, či právny dôvod daný hmotným právom skutočne existuje. Súhlas povinného s vykonateľnosťou notárskej zápisnice je jej najdôležitejšou náležitosťou ako exekučného titulu. Tento prejav vôle povinného robí z notárskej zápisnice verejnú listinu, ktorá je spôsobilá na nútený výkon povinnosti uvedenej v jej obsahu. Ak podstatou tohto prejavu je vyjadrenie povinného, že súhlasí s vykonateľnosťou notárskej zápisnice, jej vykonateľnosť je jeho základným účelom a cieľom, obdobne ako účelom a cieľom každého občianskoprávneho súdneho konania je zavŕšiť vzniknutý spor právoplatným a vykonateľným rozhodnutím súdu. Notárska zápisnica s obsiahnutým súhlasom povinnej osoby s vykonateľnosťou má len formálny charakter, pretože obsahuje také náležitosti, ktoré sú potrebné k tomu, aby bol ako titul pre súdny výkon rozhodnutia vykonateľný; notár ju spíše na základe dohody oprávnenej a povinnej osoby bez toho, aby bol oprávnený skúmať jej podklad v hmotnom práve, a na základe vyhlásenia povinnej osoby, ktorým súhlasí s jeho vykonateľnosťou. Notárska zápisnica so súhlasom s vykonateľnosťou nie je samostatným zaväzovacím dôvodom a ani sa ním nezakladá domnienka o existencii dlhu v dobe jeho spísania. Pre nariadenie výkonu rozhodnutia podľa takejto zápisnice je podstatné, či obsahuje všetky náležitosti ustanovené pre jej vykonateľnosť. Exekučný poriadok v ust. § 41 ods. 2 písm. c) výslovne uvádza, že notárska zápisnica je exekučným titulom, ak povinná osoba v nej s vykonateľnosťou súhlasila. Zo zmluvy o úvere zo dňa 09.08.2005 medzi veriteľom a dlžníkom vyplýva, že priamo v tejto zmluve, ktorá má charakter formulárovej zmluvy, a teda v jej predtlači je priamo obsiahnuté splnomocnenie, ktorým dlžník splnomocňuje Mgr. Tomáša Kušníra, aby v jeho mene spísal notársku zápisnicu ako exekučný titul, t.j. aby v jeho mene uznal jeho záväzok z úveru tak, aby sa notárska zápisnica stala vykonateľným exekučným titulom pre súdny výkon rozhodnutia, resp. pre exekúciu, na celý jeho majetok, do výšky vzniknutej pohľadávky (resp. jej zostatku v prípade čiastočného splatenia dlhu) a jej príslušenstva. Podľa § 22 ods. 2 Občianskeho zákonníka zastupovať iného nemôže ten, kto sám nie je spôsobilý na právny úkon, o ktorý ide, ani ten, koho záujmy sú v rozpore so záujmami zastúpeného. Ako súd prvého stupňa správne vyhodnotil, prepojenie medzi Mgr. Tomášom Kušnírom, ktorý mal na základe plnomocenstva zastupovať dlžníka (povinného) pri spísaní notárskej zápisnice, a oprávneného (veriteľa v danom zmluvnom vzťahu) je zjavné. Nielenže Mgr. Tomáš Kušnír bol vopred zvolený oprávneným ako zástupca pre povinného, nakoľko jeho meno bolo súčasťou predtlačeného formulára úverovej zmluvy, a stávalo sa tak opakovane, ale Mgr. Tomáš Kušnír zastupoval a obhajoval aj záujmy oprávneného v exekučných konaniach týkajúcich sa vymoženia pohľadávok od úverových dlžníkov. Je zrejmé, že oprávnený uviedol advokáta Mgr. Tomáša Kušnír ako zástupcu povinného do zmluvy za účelom bezproblémového získania exekučného titulu v podobe notárskej zápisnice. Je vysoko pravdepodobné, že vzhľadom na formulárový charakter zmluvy, písaný neprehľadne malými písmenami, povinný pri uzatváraní zmluvy ani netušil, že niekoho splnomocnil na spísanie notárskej zápisnice, ktorá je bez ďalšieho exekučným titulom. Takéto konanie bolo zo strany oprávneného v rozpore s dobrými mravmi a zo strany zástupcu Mgr. Tomáša Kušníra v rozpore so zákonom o advokácii. Mgr. Tomáš Kušnír bol za obdobné správanie zo strany stavovskej komory disciplinárne potrestaný - bolo mu uložené verejnému napomenutiu (Bulletin SAK č. 7-8/2009, str. 56). Neprijateľné je udelenie plnej moci priamo oprávnenému, ktorého záujmy sú v rozpore so záujmami povinného (obdobne rozhodnutie Ústavného súdu Slovenskej republiky (nález I. ÚS 5/2000 z 13. 7. 2000) a Najvyššieho súdu Českej republiky (21Cdo 267/2000 z 10. 10. 2000). V tejto súvislosti je potrebné poukázať i na uznesenie Ústavného súdu SR IV. ÚS 183/2011-16, ktorým odmietol ako zjavne neopodstatnené sťažnosti oprávneného v obdobných prípadoch (oprávnený namietal porušenie svojho práva na spravodlivé súdne konanie v exekučných konaniach, v ktorých boli exekúcie vyhlásené za neprípustné a zastavené, pričom exekučným titulom bola notárska zápisnica spísaná zástupcom povinného splnomocneným na takýto úkon priamo vo formulárovej úverovej zmluve). V tomto uznesení ďalej konštatuje, že jedným z predpokladov vedenia exekučného konania je relevantný exekučný titul, keďže bez jeho existencie nemožno exekúciu vykonať, a preto je podľa názoru ústavného súdu z ústavného hľadiska akceptovateľný právny záver krajského súdu vychádzajúci z toho, že ak neexistuje notárska zápisnica, ktorá je spôsobilá byť exekučným titulom buď z hľadiska formálneho, alebo z hľadiska materiálneho, exekúcia je neprípustná, čo je dôvod na zastavenie exekučného konania. Zatiaľ čo dôvody, na základe ktorých všeobecný súd obligatórne zastaví exekúciu (§ 57 ods. 1 Exekučného poriadku) alebo na základe ktorých fakultatívne pristúpi k takémuto rozhodnutiu (§ 57 ods. 2 Exekučného poriadku), upravuje Exekučný poriadok podrobne, okamih (čas), kedy tak má alebo môže učiniť, nie je v ňom ustanovený explicitne. Z uvedeného možno vyvodiť záver, že všeobecný súd rozhodne o zastavení exekúcie kedykoľvek v priebehu konania, len čo zistí, že sú dané dôvody na ukončenie núteného vymáhania pohľadávky. Z toho vyplýva, že všeobecný súd je povinný v priebehu celého exekučného konania ex offo skúmať, či sú splnené všetky predpoklady na vedenie takéhoto konania. Jedným z obligatórnych dôvodov zastavenia exekúcie je totiž v súlade s už citovaným ustanovením § 57 ods. 1 písm. g) Exekučného poriadku vyhlásenie exekúcie súdom za neprípustnú, pretože je tu iný dôvod, pre ktorý exekúciu nemožno vykonať. Z charakteru zmluvy medzi oprávneným a povinným a priamo v nej obsiahnutým plnomocenstvom je zjavné, že osoba splnomocnenca je osobou vystupujúcou v prospech oprávneného. Odvolací súd považuje notársku zápisnicu za nulitný akt z dôvodu nedostatku plnej moci na strane povinného pri spisovaní notárskej zápisnice a pri vyslovení súhlasu s jej vykonateľnosťou. Odvolací súd zo všetkých už súdom prvého stupňa uvedených a zhora doplnených dôvodov napadnuté uznesenie súdu prvého stupňa podľa § 219 ods. 1 a 2 OSP ako vecne správne potvrdil. Odvolací súd o trovách odvolacieho konania nerozhodoval, pretože tu nešlo o konečné rozhodnutie a nedostatok rozhodnutia súdu prvého stupňa (o trovách konania či exekúcie) je spojený s povinnosťou súdu prvého stupňa rozhodnúť v konečnom rozhodnutí aj o trovách odvolacieho konania (§ 251 ods. 4 a § 224 ods. 4 OSP). Poučenie: Proti tomuto uzneseniu odvolanie nie je prípustné.</w:t>
      </w:r>
    </w:p>
    <w:p/>
    <w:p>
      <w:r>
        <w:t>Zdroj: KAUZIS.SK – https://www.kauzis.sk/judikatura/r/ECLI:SK:KSTT:2012:2106209010.1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