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14S/35/2013 z 7. 7. 2013</w:t>
      </w:r>
    </w:p>
    <w:p>
      <w:r>
        <w:t>Uznesenie Krajského súdu Trnava z 7. júla 2013, sp. zn. 14S/35/2013, ECLI:SK:KSTT:2013:2013200213.2</w:t>
      </w:r>
    </w:p>
    <w:p>
      <w:r>
        <w:t>Súd: Krajský súd Trnava</w:t>
      </w:r>
    </w:p>
    <w:p>
      <w:r>
        <w:t>Spisová značka: 14S/35/2013</w:t>
      </w:r>
    </w:p>
    <w:p>
      <w:r>
        <w:t>ECLI: ECLI:SK:KSTT:2013:2013200213.2</w:t>
      </w:r>
    </w:p>
    <w:p>
      <w:r>
        <w:t>Dátum vydania: 7. 7. 2013</w:t>
      </w:r>
    </w:p>
    <w:p>
      <w:r>
        <w:t>Forma: Uznesenie</w:t>
      </w:r>
    </w:p>
    <w:p>
      <w:pPr>
        <w:pStyle w:val="Heading2"/>
      </w:pPr>
      <w:r>
        <w:t>Text rozhodnutia</w:t>
      </w:r>
    </w:p>
    <w:p>
      <w:r>
        <w:t>Súd: Krajský súd Trnava Spisová značka: 14S/35/2013 Identifikačné číslo súdneho spisu: 2013200213 Dátum vydania rozhodnutia: 08. 07. 2013 Meno a priezvisko sudcu, VSÚ: JUDr. Ľubomír Bundzel ECLI: ECLI:SK:KSTT:2013:2013200213.2 Uznesenie Krajský súd v Trnave v právnej veci žalobcu: MUDr. S. N., bytom M. R. I. č. XXX/X, XXX XX U., proti žalovanému: Finančné riaditeľstvo SR, Lazovná 63, 974 01 Banská Bystrica, o návrhu na preskúmanie zákonnosti rozhodnutí žalovaného číslo 1020507/1/603520/2012 a číslo 1020507/1/613620/2012 obe zo dňa 23. apríla 2012, jednohlasne, t a k t o r o z h o d o l : Súd konanie z a s t a v u j e . Žiaden z účastníkov nemá právo na náhradu trov konania. o d ô v o d n e n i e : Žalobca podaným návrhom zo dňa 11.06.2012, osobne doručeným Krajskému súdu v Bratislave dňa 11.06.2012 (neskôr týmto súdom postúpeným tunajšiemu súd dňa 28.03.2013) sa domáhal preskúmania zákonnosti rozhodnutí žalovaného č. 1020507/1/603520/2012 zo dňa 23. apríla 2012 a č. 1020507/1/613620/2012 zo dňa 23. apríla 2012. Podľa § 43 ods. 1 zákona číslo 99/1963 Občianskeho súdneho poriadku, (ďalej len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Vzhľadom na to, že zo zákonných ustanovení Piatej časti, Druhej hlavy - „Rozhodovanie o žalobách proti rozhodnutiam a postupom správnych orgánov“ obligatórne vyplýva povinnosť (nutnosť) zastúpenia žalobcu advokátom (výnimky ustanovuje už citované § 250a OSP), súd postupom podľa § 43 ods. 1 OSP žalobcu uznesením sp. zn. 14S/35/2013 - 9 zo dňa 16.04.2013 vyzval, aby v lehote 10 dní od doručenia doplnil žalobu tak, že predloží súdu plnú moc udelenú advokátovi na zastupovanie v tomto konaní (uvedené uznesenie žalobca prevzal dňa 06.05.2013). Žalobca podaním, osobne doručeným tunajšiemu súdu dňa 13.06.2013, oznámil, že doposiaľ sa mu nepodarilo kontaktovať advokátov, u ktorých by nadobudol presvedčenie, že ho budú zastupovať v súlade s jeho oprávnenými záujmami. Uvedené podanie žalobcu nemožno považovať za odvolanie podané voči predmetnému uzneseniu, pričom taká skutočnosť z obsahu podania nevyplýva. Vzhľadom na to, tunajší súd má za to, že žalobca nesplnil povinnosť, na ktorú bol predmetným uznesením vyzvaný, pričom z uznesenia jasne vyplýval spôsob, ako má žalobca svoje neúplné podanie doplniť, za týmto účelom mu bola stanovená aj lehota, ktorá plne zodpovedá súladu so zákonným ustanovením § 43 ods. 1 OSP (teda, nie je kratšia ako desať dní) a súčasne bol riadne poučený o následkoch v prípade, ak by neodstránil vady žaloby, na odstránenie ktorých bol súdom vyzvaný.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 250d ods. 3 OSP, nakoľko žalobca neodstránil vady žaloby v zmysle vyššie uvedeného uznesenia, pričom tieto bránia vecnému vybaveniu žaloby. O náhrade trov konania krajský súd rozhodoval podľa § 246c OSP v spojení § 146 ods. 2 tak, že žiaden z účastníkov nemá právo na náhradu trov konania, nakoľko žalobca zavinil zastavenie konania, žalovanému náhrada trov konania neprislúcha.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https://www.kauzis.sk/judikatura/r/ECLI:SK:KSTT:2013:2013200213.2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