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38Sp/11/2013 z 10. 3. 2014</w:t>
      </w:r>
    </w:p>
    <w:p>
      <w:r>
        <w:t>Rozsudok Krajského súdu Trnava z 10. marca 2014, sp. zn. 38Sp/11/2013, ECLI:SK:KSTT:2014:2013200167.2</w:t>
      </w:r>
    </w:p>
    <w:p>
      <w:r>
        <w:t>Súd: Krajský súd Trnava</w:t>
      </w:r>
    </w:p>
    <w:p>
      <w:r>
        <w:t>Spisová značka: 38Sp/11/2013</w:t>
      </w:r>
    </w:p>
    <w:p>
      <w:r>
        <w:t>ECLI: ECLI:SK:KSTT:2014:2013200167.2</w:t>
      </w:r>
    </w:p>
    <w:p>
      <w:r>
        <w:t>Dátum vydania: 10. 3. 2014</w:t>
      </w:r>
    </w:p>
    <w:p>
      <w:r>
        <w:t>Forma: Rozsudok</w:t>
      </w:r>
    </w:p>
    <w:p>
      <w:r>
        <w:t>Oblasť práva: Správne právo</w:t>
      </w:r>
    </w:p>
    <w:p>
      <w:pPr>
        <w:pStyle w:val="Heading2"/>
      </w:pPr>
      <w:r>
        <w:t>Text rozhodnutia</w:t>
      </w:r>
    </w:p>
    <w:p>
      <w:r>
        <w:t>Súd: Krajský súd Trnava Spisová značka: 38Sp/11/2013 Identifikačné číslo súdneho spisu: 2013200167 Dátum vydania rozhodnutia: 11. 03. 2014 Meno a priezvisko sudcu, VSÚ: JUDr. Katarína Benczová ECLI: ECLI:SK:KSTT:2014:2013200167.2 ROZSUDOK V MENE SLOVENSKEJ REPUBLIKY Krajský súd v Trnave samosudkyňou JUDr. Katarínou Benczovou v právnej veci navrhovateľa: POHOTOVOSŤ, s.r.o., so sídlom Pribinova 25, 811 09 Bratislava, IČO: 35 807 598, proti odporcovi: Okresný úrad Piešťany, katastrálny odbor, Krajinská cesta 5053/13, 921 25 Piešťany, za účasti: R. T., nar. XX.XX. XXXX, naposledy bytom Q. XXXX/XXX, XXX XX U., zastúpená opatrovníčkou JUDr. L. B., vyššou súdnou úradníčkou Okresného súdu Trnava, Hlavná 49, 917 83 Trnava, o návrhu na preskúmanie rozhodnutia Správy katastra Piešťany č. V-3096/12 zo dňa 18.01. 2013, takto r o z h o d o l : Súd napadnuté rozhodnutie Správy katastra Piešťany č. V- 3096/12 zo dňa 18. januára 2013 p o t v r d z u j e . Navrhovateľovi súd nárok na náhradu trov konania nepriznáva. Účastníčke konania R. T. súd nárok na náhradu trov konania nepriznáva. Navrhovateľ je povinný zaplatiť súdny poplatok v sume 35 eur do troch dní od právoplatnosti rozsudku. o d ô v o d n e n i e : Preskúmavaným rozhodnutím Správa katastra Piešťany rozhodla o návrhu na vklad záložného práva do katastra nehnuteľností podľa § 31 ods.1 až 3 zákona č. 162/1995 Z.z. o katastri nehnuteľností a o zápise vlastníckych a iných práv k nehnuteľnostiam v znení neskorších predpisov (ďalej len „katastrálny zákon“) a § 46 zákona č. 71/1967 Zb. o správnom konaní v znení neskorších predpisov tak, že podľa § 31 ods. 3 zákona č. 162/1995 Z.z. o katastri nehnuteľností zamietla návrh na vklad záložného práva pod č. V-3096/12. Podľa odôvodnenia rozhodnutia Zmluva o zriadení záložného práva zo dňa 03.12. 2012 predložená ako príloha k návrhu na vklad je neplatná v dôsledku neplatnosti zastúpenia. Predmetom návrhu na vklad záložného práva bolo zriadenie záložného práva na nehnuteľnosti nachádzajúce sa na LV č. XXX, XXX v k.ú. F. G. a na LV č. XXXX v k.ú. U., na základe záložnej zmluvy uzavretej dňa 13.11. 2012. Pri skúmaní obsahu záložnej zmluvy zistil, že za záložcu zmluvu podpísal splnomocnenec, ProHelp, združenie občianskoprávnej pomoci, pričom tento mal byť záložcom splnomocnený Dohodou zo dňa 16.02. 2012. Z predloženej Dohody vypracovanej na štandardnom zmluvnom formulári, hlavne z jej čl. 2, v zmysle ktorého je spracovaná na zastupovanie voči spoločnosti POHOTOVOSŤ, s.r.o., správny orgán ustálil, že dlžníkovi nebolo umožnené vybrať si slobodne zástupcu. Základný nedostatok Dohody o splnomocnení videl v tom, že záložca si musel vybrať zástupcu, ktorého kroky potencionálne budú smerovať proti záujmom zastúpeného a to aj keď tieto záujmy budú v rozpore s povinnosťami vyplývajúcimi zo záložnej zmluvy. Zastúpenie zástupcom už pri uzavretí záložnej zmluvy alebo aj neskôr pri neplnení zástupcu nastupuje práve preto, že zastúpený bude konať inak, ako je jeho povinnosť vyplývajúca zo zmluvy i zo zákona, bude mať záujem nezaplatiť. Zástupca však bude konať opačne, aj keď síce v súlade so zákonom a zmluvou, t.j., aby pohľadávka záložného veriteľa bola uspokojená, zároveň však takéto konanie bude v rozpore so záujmami zastúpeného. Tento rozpor je daný od počiatku zastúpenia. Dohoda o zastúpení predpokladá, že zastúpený nebude plniť povinnosti a oprávňuje zástupcu konať tak, že „zabezpečí splnenie splnomocniteľovho záväzku“. Zo svojej činnosti má vedomosť o opakovaných uzavieraniach dohôd vychádzajúcich z tlaku na zastúpeného uzavrieť zmluvu o zastúpení len so subjektom navrhnutým zrejme zo strany záložného veriteľa, no predovšetkým so subjektom, ktorý v skutočnosti bude hájiť záujmy protistrany zastúpeného. Prítomnosť totožného zástupcu vo viacerých obdobných prípadoch je dôkazom zhodného konania veriteľa a splnomocnenca. Proti rozhodnutiu podal navrhovateľ v zákonnej lehote odvolanie a žiadal, aby súd rozhodnutie odporcu zrušil a vec mu vrátil na ďalšie konanie. Uviedol, že dňa 13.11. 2012 bola uzavretá Zmluva o zriadení záložného práva č. 139/2012-SUB medzi navrhovateľom ako záložným veriteľom a R. T. zastúpenou združením ProHelp - združenie občianskoprávnej pomoci, ako záložcom, resp. dlžníkom. Zastúpenie vzniklo na základe Dohody o splnomocnení č. 203101145. Nezákonnosť napadnutého rozhodnutia vyvodzuje z toho, že Správa katastra nezistila spoľahlivo stav veci, riadne sa neoboznámila s predkladaným návrhom a znením jednotlivých príloh, nesprávne zistila skutkový stav a nesprávne právne posúdila plnomocenstvo. Dohoda o splnomocnení ako samostatný právny úkon bola uzavretá riadne, v súlade s príslušnými ustanoveniami Občianskeho zákonníka o zastúpení a zároveň obsahuje všetky náležitosti platného právneho úkonu. Zo spisu nevyplýva, že by veriteľ zastúpenie zástupcom od dlžníka požadoval, alebo mu osobu zástupcu dokonca navrhoval. Pri vyslovovaní záveru o rozpore záujmov záložcu a jeho splnomocneného zástupcu nevychádzal správny orgán z presného a úplného zistenia skutkového stavu veci, ale len z nepodloženého predpokladu rozporu, ktorého reálna existencia nebola preukázaná. Odporca vo svojom vyjadrení k odvolaniu poukázal na reálnosť rozporu medzi záujmami zástupcu a zastúpeného, formuláciu ods. 3 Dohody o splnomocnení o využití bezplatnej právnej pomoci pri zabezpečení záväzku okamžite po uzavretí zmluvy o úvere, čo spochybňuje charakter právnej pomoci, poskytovanej v rozpore s notoricky známou skutočnosťou, že zabezpečenie návratnosti pohľadávky z hľadiska veriteľa je v záujme veriteľa, nie dlžníka. Zároveň poukázal na opakovanie sa obdobného účelového postupu vo viacerých konaniach. V súlade s ust. § 250m ods. 3 O.s.p. súd za účastníka konania považoval aj R. T., ktorej sa ani po opakovaných pokusoch nepodarilo doručiť súdne písomnosti na žiadnu známu adresu, súd jej preto uznesením č.k. 38 Sp/11/2013 - 44 zo dňa 25.10. 2013 ustanovil postupom v zmysle § 29 ods. 2 O.s.p. za opatrovníčku vyššiu súdnu úradníčku Okresného súdu Trnava JUDr. L. B.. V priebehu súdneho konania došlo zákonom č. 180/2013 Z.z. s účinnosťou od 01.10. 2013 k prechodu pôsobnosti Správy katastra Piešťany na Okresný úrad Piešťany, súd preto v tomto zmysle vykonal zmenu v označení odporcu. Na prejednanie veci bolo nariadené pojednávanie, na ktoré sa predvolaní navrhovateľ a odporca nedostavili, riadne ospravedlnili svoju neprítomnosť a súhlasili s prejednaním a rozhodnutím veci v ich neprítomnosti. Ustanovená opatrovníčka sa bez ospravedlnenia nedostavila. Súd preto v zmysle § 250l ods. 2 v spojení s ust. §250g ods. 2 O.s.p. prejednal a rozhodol vec v neprítomnosti účastníkov. Krajský súd po preskúmaní napadnutého rozhodnutia, ako aj konania predchádzajúceho jeho vydaniu postupom v zmysle Tretej hlavy Piatej časti O.s.p. dospel k záveru, že odvolanie nie je dôvodné. Odporca ako orgán verejnej moci uplatnil pri vydávaní rozhodnutia svoju kompetenciu v súlade so zákonom.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zák.č. 162/1995 Zb. o katastri nehnuteľností a zápise vlastníckych práv k nehnuteľnostiam (katastrálneho zákona). Podľa § 31 zák. č. 162/1995 Z.z. katastrálneho zákona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23 zák. č. 40/1964 Zb. Občianskeho zákonníka, zastúpenie vzniká na základe zákona alebo rozhodnutia štátneho orgánu, alebo na základe dohody o plnomocenstve. Pre platnosť právneho úkonu ust. § 37 Občianskeho zákonníka vyžaduje, aby k prejavu vôle došlo slobodne a vážne, určite a zrozumiteľne, s možným plnením. Z predloženého spisového materiálu súd zistil, že dňa 16.02. 2012 bola uzavretá Dohoda o splnomocnení, majúca preukázať existenciu právneho vzťahu zastúpenia na účely uzatvorenia záložnej zmluvy podľa § 552 OZ medzi splnomocniteľkou R. T. a splnomocnencom ProHelp, združenie občianskoprávnej pomoci, zastúpeným predsedom občianskeho združenia U. L.. V bode 1. Dohody o splnomocnení je uvedený ako účel splnomocnenia naplnenie a hájenie záujmov splnomocniteľa a na jeho žiadosť o bezplatné zastupovanie pri uskutočňovaní právnych úkonov uvedených v tejto dohode, vykonávaných v súvislosti so Zmluvou o úvere uzatvorenou so spoločnosťou Pohotovosť, s.r.o., č. zmluvy 203101145. V bode 3. je uvedené, že " ...splnomocniteľ udeľuje Združeniu ProHelp plnomocenstvo na uzatvorenie záložnej zmluvy podľa § 552 Občianskeho zákonníka v platnom znení v mene splnomocniteľa ku všetkým nehnuteľnostiam, ktoré v čase uzatvorenia záložnej zmluvy sú v splnomocniteľovom vlastníctve alebo spoluvlastníctve a ktoré budú bližšie špecifikované v priloženom liste vlastníctva...." V bode 4. je uvedená špecifikácia jednotlivých nehnuteľností podľa údajov uvedených v jednotlivých listoch vlastníctva. Súčasťou administratívneho spisu nie je Zmluva o úvere č. 203101145. Súd sa stotožnil s právnym záverom odporcu, že z dojednania plnomocenstva na formulári úverovej zmluvy nie je zákonným spôsobom preukázané, že by splnomocnený zástupca, občianske združenie ProHelp, zastúpené jeho predsedom, bolo oprávnené v mene R. T. ako dlžníka z úverovej zmluvy (nešpecifikovanej dňom, kedy bola uzavretá) uzatvoriť zmluvu o zriadení záložného práva predloženú na vklad do katastra nehnuteľností. Aj keď navrhovateľ namietal, že Dohoda o splnomocnení je samostatný právny úkon, na ktorom sa on nezúčastňoval, z okolností vyplývajúcich z predložených písomností je evidentné, že Úverová zmluva a Dohoda o splnomocnení boli podpisované v bezprostrednej súvislosti, s uzavretím úverovej zmluvy. Z bodu 3 Dohody o splnomocnení je zrejmé, že účelom zastúpenia je zabezpečenie splnenia splnomocniteľkinho záväzku zo zmluvy o úvere. Je treba prisvedčiť správnosti postupu odporcu, ktorý venoval pozornosť aj otázke platnosti Dohody o splnomocnení, v súvislosti so skúmaním otázky, či sa predložená Zmluva o zriadení záložného práva, uzavretá medzi navrhovateľom a R. T. zastúpenou Združením ProHelp neprieči zákonu. Takýto postup je zákonom predpokladaný pri rozhodovaní o návrhu na vklad (§ 31 katastrálneho zákona) Zmluvy o zriadení záložného práva predloženej navrhovateľom. Aj keď na prvý pohľad Zmluva o zriadení záložného práva formálne spĺňa všetky zákonom stanovené podmienky pre to, aby bola ako platný právny úkon spôsobilá k zápisu do katastra nehnuteľností formou vkladu v zmysle § 31 ods. 3 katastrálneho zákona, sú preukázané evidentné nezrovnalosti čo sa týka hodnovernosti prejavu vôle záložcu, ktoré vyplývajú z obsahu predloženej Dohody o plnomocenstve. Len pre úplnosť treba pripomenúť, že v čase podpisu zmluvy nebol zrejmý ani rozsah nehnuteľností, ku ktorým má byť zriadené záložné právo, čo vyplýva z dikcie "... ku všetkým nehnuteľnostiam, ktoré v čase uzatvorenia záložnej zmluvy sú v splnomocniteľovom vlastníctve alebo spoluvlastníctve a ktoré budú bližšie špecifikované v priloženom liste vlastníctva...."z čoho je zrejmé, že ku dňu podpisu zmluvy nemal splnomocniteľ k dispozícii listy vlastníctva, je zrejmé, že identifikačné údaje boli dopisované neskôr, čomu nasvedčuje aj to, že boli doplnené iným perom a evidentne písmom inej osoby. Vzhľadom na zistené nedostatky spôsobujúce neplatnosť Dohody o splnomocnení, ako aj Zmluvy o zriadení záložného práva č. 139/2012- SUB zo dňa 13.11. 2012 súd považuje za správny a dostatočne odôvodnený záver o zamietnutí návrhu predloženého na vklad. Súd nepovažuje za dôvodnú odvolaciu námietku, že v súvislosti so záverom o určení splnomocneného zástupcu vopred a nepreukázania rozporu záujmov zástupcu a zastúpeného nebol dostatočne a objektívne zistený skutkový stav. Odporca pri svojom rozhodovaní vychádzal z predloženého návrhu a tento posudzoval z hľadiska zákonných kritérií pre povolenie návrhu na vklad. Na základe vyššie uvedeného dospel krajský súd k záveru, že odporca rozhodol správne, a preto napadnuté rozhodnutie podľa § 250q ods. 2 O.s.p. potvrdil. O náhrade trov konania navrhovateľa a účastníka konania v zmysle § 250m O.s.p., rozhodol súd v súlade s ustanovením § 250k ods. 1 O.s.p. tak, že im náhradu trov konania nepriznal, nakoľko navrhovateľ bol procesne neúspešný a účastníčke R. T.iadne trovy konania nevznikli. O povinnosti navrhovateľa zaplatiť súdny poplatok súd rozhodol v zmysle ust. § 13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https://www.kauzis.sk/judikatura/r/ECLI:SK:KSTT:2014:2013200167.2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