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14S/78/2014 z 31. 3. 2015</w:t>
      </w:r>
    </w:p>
    <w:p>
      <w:r>
        <w:t>Uznesenie Krajského súdu Trnava z 31. marca 2015, sp. zn. 14S/78/2014, ECLI:SK:KSTT:2015:2014200331.2</w:t>
      </w:r>
    </w:p>
    <w:p>
      <w:r>
        <w:t>Súd: Krajský súd Trnava</w:t>
      </w:r>
    </w:p>
    <w:p>
      <w:r>
        <w:t>Spisová značka: 14S/78/2014</w:t>
      </w:r>
    </w:p>
    <w:p>
      <w:r>
        <w:t>ECLI: ECLI:SK:KSTT:2015:2014200331.2</w:t>
      </w:r>
    </w:p>
    <w:p>
      <w:r>
        <w:t>Dátum vydania: 31. 3. 2015</w:t>
      </w:r>
    </w:p>
    <w:p>
      <w:r>
        <w:t>Forma: Uznesenie</w:t>
      </w:r>
    </w:p>
    <w:p>
      <w:pPr>
        <w:pStyle w:val="Heading2"/>
      </w:pPr>
      <w:r>
        <w:t>Text rozhodnutia</w:t>
      </w:r>
    </w:p>
    <w:p>
      <w:r>
        <w:t>Súd: Krajský súd Trnava Spisová značka: 14S/78/2014 Identifikačné číslo súdneho spisu: 2014200331 Dátum vydania rozhodnutia: 01. 04. 2015 Meno a priezvisko sudcu, VSÚ: JUDr. Pavol Laczo ECLI: ECLI:SK:KSTT:2015:2014200331.2 Uznesenie Krajský súd v Trnave v právnej veci žalobcu: M. W., nar.XX.XX.XXXX, bytom Z. W. XX, XXX XX C., t.č. Ústav na výkon trestu odňatia slobody, 919 35 Hrnčiarovce nad Parnou, proti žalovanému: Ústav na výkon trestu odňatia slobody, 919 35 Hrnčiarovce nad Parnou, o návrhu na preskúmanie zákonnosti rozhodnutia žalovaného č. ÚVTOS-13-275/13-14 (bez uvedenia dátumu vydania rozhodnutia), takto r o z h o d o l : Súd konanie z a s t a v u j e. Žiaden z účastníkov nemá nárok na náhradu trov konania. o d ô v o d n e n i e : Žalobou doručenou súdu dňa 13.05.2014, sa žalobca s poukazom na čl. 46 ods. 2 Ústavy SR a § 244 ods. 3 O.s.p. v spojení s § 247 ods. 2 a 3 O.s.p. domáhal preskúmania zákonnosti rozhodnutia žalovaného správneho orgánu č. ÚVTOS-13-275/13-14 (bez uvedenia dátumu vydania rozhodnutia) vydaného v súvislosti s jeho podmienečným prepustením na slobodu. Krajský súd v Trnave výzvou zo dňa 23.06.2014 vyzval žalobcu, aby v lehote do 10 dní od doručenia výzvy zaslal súdu plnú moc udelenú advokátovi na zastupovanie v konaní pred súdom, nakoľko podľa § 250a O.s.p., sa v konaní podľa druhej hlavy V. časti O.s.p vyžaduje povinné právne zastúpenie. Zároveň bol poučený podľa § 30 O.s.p. o možnosti požiadať o právnu pomoc v zmysle zákona č. 327/2005 Z.z. o poskytovaní právnej pomoci osobám v materiálnej núdzi. Dopytom na Centrum právnej pomoci, Kancelária Hlohovec bolo zistené, že žalobca dňa 09.07.2014 doručil centru žiadosť o poskytnutie právnej pomoci v predmetnom súdnom konaní, pričom rozhodnutím centra Č.k.KaHC-39890/7654/2014-68250/2014 zo dňa 12.11.2014 žalobcovi nárok na poskytovanie právnej pomoci nebol priznaný. Uvedené rozhodnutie nadobudlo právoplatnosť dňa 05.12.2014. 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 konaní o preskúmaní rozhodnutia správneho orgánu žalobca musí byť zastúpený advokátom, pokiaľ sám nemá právnické vzdelanie. Vzhľadom na to, že žalobca napriek poučeniu o následkoch nedoplnenia plnej moci, udelenej advokátovi na zastupovanie v konaní ju nedoplnil, nepreukázal, že sám má právnické vzdelanie a nebol mu priznaný nárok na poskytovanie právnej pomoci súd postupoval podľa § 250d ods. 3 O.s.p. a konanie zastavil. O náhrade trov konania súd rozhodol podľa § 246c a § 146 ods. 1 písm. c) O.s.p. tak, že žiaden z účastníkov nemá právo na náhradu trov konania. Toto rozhodnutie senát Krajského súdu v Trnave prijal pomerom hlasov 3:0 (§ 3 ods.9 zák.č. 757/2004 Z.z. v znení zákona č. 33/2011 Z.z.). Poučenie: Proti tomuto uzneseniu je prípustné odvolanie v lehote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https://www.kauzis.sk/judikatura/r/ECLI:SK:KSTT:2015:2014200331.2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