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14S/118/2014 z 16. 4. 2015</w:t>
      </w:r>
    </w:p>
    <w:p>
      <w:r>
        <w:t>Uznesenie Krajského súdu Trnava z 16. apríla 2015, sp. zn. 14S/118/2014, ECLI:SK:KSTT:2015:2014200518.2</w:t>
      </w:r>
    </w:p>
    <w:p>
      <w:r>
        <w:t>Súd: Krajský súd Trnava</w:t>
      </w:r>
    </w:p>
    <w:p>
      <w:r>
        <w:t>Spisová značka: 14S/118/2014</w:t>
      </w:r>
    </w:p>
    <w:p>
      <w:r>
        <w:t>ECLI: ECLI:SK:KSTT:2015:2014200518.2</w:t>
      </w:r>
    </w:p>
    <w:p>
      <w:r>
        <w:t>Dátum vydania: 16. 4. 2015</w:t>
      </w:r>
    </w:p>
    <w:p>
      <w:r>
        <w:t>Forma: Uznesenie</w:t>
      </w:r>
    </w:p>
    <w:p>
      <w:pPr>
        <w:pStyle w:val="Heading2"/>
      </w:pPr>
      <w:r>
        <w:t>Text rozhodnutia</w:t>
      </w:r>
    </w:p>
    <w:p>
      <w:r>
        <w:t>Súd: Krajský súd Trnava Spisová značka: 14S/118/2014 Identifikačné číslo súdneho spisu: 2014200518 Dátum vydania rozhodnutia: 17. 04. 2015 Meno a priezvisko sudcu, VSÚ: JUDr. Katarína Benczová ECLI: ECLI:SK:KSTT:2015:2014200518.2 Uznesenie Krajský súd v Trnave v právnej veci žalobcu: MARIOL KN s.r.o., so sídlom P. Pázmaňa 51, 927 01 Šaľa, IČO: 36 738 913, právne zastúpený: JUDr. Mária Kuttnerová, advokátka so sídlom Kozačeka 2003/40, 960 01 Zvolen, proti žalovanému: Finančné riaditeľstvo Slovenskej republiky, so sídlom Lazovná 63, 974 01 Banská Bystrica, o návrhu na preskúmanie zákonnosti rozhodnutia žalovaného správneho orgánu č. 1100305/1/229642/2014/5057 zo dňa 16.05.2014, o žiadosti žalobcu o odklad vykonateľnosti, t a k t o r o z h o d o l : Súd o d k l a d á vykonateľnosť rozhodnutia žalovaného č. 1100305/1/229642/2014/5057 zo dňa 16. mája 2014 do právoplatného rozhodnutia súdu vo veci vedenej na Krajskom súde v Trnave pod sp. zn.14 S/118/2014. o d ô v o d n e n i e : Žalobou podanou tunajšiemu súdu dňa 25.07.2014, sa žalobca prostredníctvom právneho zástupcu domáhal preskúmania zákonnosti rozhodnutia žalovaného správneho orgánu č. 1100305/1/229642/2014/5057 zo dňa 16.05.2014, ktorým potvrdil dodatočný platobný výmer Daňového úradu Nitra č. 9410402/5/4921585/13/Rig zo dňa 04.11.2013, ktorým podľa § 44 ods. 6 písm. b) bod 1 zákona č. 511/1992 Zb. v nadväznosti na § 165 ods. 5 zákona č. 563/2009 Z.z. nepriznal žalobcovi nadmerný odpočet za zdaňovacie obdobie máj 2011 v sume 72 191,46 Eur. Žalobca okrem iného požiadal o odklad vykonateľnosti napadnutého rozhodnutia žalovaného. Žiadosť odôvodnil tým, že výkonom napadnutého rozhodnutia mu hrozí závažná ujma spočívajúca v negatívnom ekonomickom dopade na jeho ďalšiu podnikateľskú činnosť. Poukázal na to, že na Krajskom súde v Trnave sa vedú aj ďalšie konania vo veci preskúmania zákonnosti rozhodnutia žalovaného správneho orgánu, keďže žalovaný neoprávnene zadržiava výplatu žalobcom uplatneného nadmerného odpočtu DPH aj za ďalšie zdaňovacie obdobia. Podľa § 250c zákona č. 99/1963 Zb. Občiansky súdny poriadok (ďalej len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na základe dôvodov uvedených v žalobcom podanej žiadosti o odklad vykonateľnosti dospel k záveru, že v danom prípade sú splnené podmienky pre odklad vykonateľnosti preskúmavaného rozhodnutia podľa § 250c ods. 1 O.s.p. a rozhodnutie žalovaného možno bez ďalšieho považovať za rozhodnutie okamžitým výkonom, ktorého by žalobcovi hrozila závažná ujma predpokladaná procesným predpisom, preto žiadosti žalobcu vyhovel tak, ako je uvedené vo výrokovej časti tohto uznesenia. Poučenie: Proti tomuto uzneseniu nie je prípustný opravný prostriedok.</w:t>
      </w:r>
    </w:p>
    <w:p/>
    <w:p>
      <w:r>
        <w:t>Zdroj: KAUZIS.SK – https://www.kauzis.sk/judikatura/r/ECLI:SK:KSTT:2015:2014200518.2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