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10Co/511/2015 z 6. 10. 2015</w:t>
      </w:r>
    </w:p>
    <w:p>
      <w:r>
        <w:t>Uznesenie Krajského súdu Trnava z 6. októbra 2015, sp. zn. 10Co/511/2015, ECLI:SK:KSTT:2015:2113204751.2</w:t>
      </w:r>
    </w:p>
    <w:p>
      <w:r>
        <w:t>Súd: Krajský súd Trnava</w:t>
      </w:r>
    </w:p>
    <w:p>
      <w:r>
        <w:t>Spisová značka: 10Co/511/2015</w:t>
      </w:r>
    </w:p>
    <w:p>
      <w:r>
        <w:t>ECLI: ECLI:SK:KSTT:2015:2113204751.2</w:t>
      </w:r>
    </w:p>
    <w:p>
      <w:r>
        <w:t>Dátum vydania: 6. 10. 2015</w:t>
      </w:r>
    </w:p>
    <w:p>
      <w:r>
        <w:t>Forma: Uznesenie</w:t>
      </w:r>
    </w:p>
    <w:p>
      <w:pPr>
        <w:pStyle w:val="Heading2"/>
      </w:pPr>
      <w:r>
        <w:t>Text rozhodnutia</w:t>
      </w:r>
    </w:p>
    <w:p>
      <w:r>
        <w:t>Súd: Krajský súd Trnava Spisová značka: 10Co/511/2015 Identifikačné číslo súdneho spisu: 2113204751 Dátum vydania rozhodnutia: 07. 10. 2015 Meno a priezvisko sudcu, VSÚ: Mgr. Dušan Čimo ECLI: ECLI:SK:KSTT:2015:2113204751.2 Uznesenie Krajský súd v Trnave v právnej veci žalobkyne: POHOTOVOSŤ, s.r.o., Bratislava, Pribinova 25, IČO: 35 807 598, zastúpenej splnomocnenkyňou: Fridrich Paľko, s.r.o., Bratislava, Grösslingova 4, IČO: 36 864 421, proti žalovanej: Slovenská republika, za ktorú koná Ministerstvo spravodlivosti Slovenskej republiky, Bratislava, Župné námestie č. 13, o 1.840,75 eur, o odvolaní žalobkyne proti uzneseniu Okresného súdu Trnava z 23. januára 2015 č. k. 8C/222/2013-73 takto r o z h o d o l : Odvolací súd napadnuté uznesenie súdu prvého stupňa r u š í . o d ô v o d n e n i e : Napadnutým uznesením súd prvého stupňa uložil žalobkyni povinnosť do 10 dní od doručenia výzvy (správne mal uviesť uznesenia) zaplatiť súdny poplatok za odvolanie 20 eur a toto rozhodnutie odôvodnil položkou č. 7a Sadzobníka súdnych poplatkov, ktorý je prílohou ZoSP (zákona SNR č. 71/1992 Zb. o súdnych poplatkoch a poplatku za výpis z registra trestov v znení neskorších zmien a doplnení), ako aj odkazom na ustanovenie § 2 ods. 1 písm. a/, ods. 4, § 5 ods. 1, § 6 ods. 2 a § 7 ods. 10 ZoSP. Vecne zdôvodnil, že od výšky poplatku za žalobu na náhradu škody spôsobenej nezákonným rozhodnutím orgánu verejnej moci alebo jeho nesprávnym úradným postupom je odvodené aj spoplatnenie odvolania rovnakou sadzbou. Proti uvedenému uzneseniu podala žalobkyňa včas odvolanie a navrhla ho zrušiť, namietajúc absenciu odôvodnenia ako jednej zo zákonom predpísaných náležitostí súdneho rozhodnutia. V sadzobníku súdnych poplatkov nie je jasne a jednoznačne stanovená poplatková povinnosť za podanie odvolania proti rozhodnutiu súdu o žalobe na náhradu škodu spôsobenej nesprávnym úradným postupom. Analogické rozširovanie úkonov podliehajúcich poplatkom podľa Ústavy SR (ústavného zákona SNR č. 460/1992 Zb. v znení neskorších ústavných zákonov) neprichádza do úvahy. Podľa ustanovenia § 18ca ZoSP ako prechodného ustanovenia v zákone, možno podľa predpisov účinných od 1. októbra 2012 vyberať poplatky len v konaniach začatých po takomto čase a o takýto prípad tu nešlo (žaloba bola podaná v septembri 2012). Poplatková povinnosť nie je jasne a jednoznačne stanovená a žalobkyni bola uložená v rozpore so zákonom. Spoplatňovanie procesného úkonu sa musí riadiť časom začatia konania (uznesenie Najvyššieho súdu Slovenskej republiky sp. zn. 5MCdo 14/2007 z 30. júna 2008). V čase začatia konania bolo súdne konanie o náhradu škody spôsobenej nesprávnym úradným postupom oslobodené od súdnych poplatkov (išlo o vecné oslobodenie), teda konanie bolo od poplatkovej povinnosti oslobodené celé. Poukázala aj na rozhodovaciu prax okresných súdov (Okresný súd Komárno a Okresný súd Rimavská Sobota), ktoré pristúpili k zrušeniu uznesenia o povinnosti zaplatiť súdny poplatok podľa položky 7a a na podporu svojho názoru tiež na závery rokovania občiansko-právneho kolégia Krajského súdu v Banskej Bystrici. Odvolací súd po zistení, že odvolanie proti uzneseniu podala včas účastníčka konania a to proti rozhodnutiu, proti ktorému je prípustné odvolanie (§ 201 a § 204 ods. 1 O. s. p.), preskúmal uznesenie prvostupňového súdu v medziach odvolania žalobkyne (§ 212 ods. 1 O. s. p.) a bez nariadenia pojednávania (§ 214 ods. 2 O. s. p.) dospel k záveru, že odvolanie žalobkyne je dôvodné. Súd prvého stupňa nesprávne vec právne posúdil tým, že nepoužil správne ustanovenie právneho predpisu. Podľa § 4 ods. 1 písm. k/ ZoSP v znení platnom a účinnom do 30. septembra 2012 (teda aj v čase začatia konania v prejednávanej veci dňom 27. septembra 2012) od poplatku je oslobodené súdne konanie vo veciach náhrady škody spôsobenej nezákonným rozhodnutím orgánu verejnej moci alebo jeho nesprávnym úradným postupom. S účinnosťou od 1. októbra 2012 (zákonom č. 286/2012 Z. z.) bolo citované ustanovenie zo ZoSP vypustené a súčasne bol sadzobník ZoSP doplnený tak, že v ňom bola za položku 7 vložená položka 7a, podľa ktorej poplatok zo žaloby na náhradu škody spôsobenej nezákonným rozhodnutím orgánu verejnej moci alebo jeho nesprávnym úradným postupom je 20 eur. Podľa § 6 ods. 2 prvých dvoch viet ZoSP ak je sadzba poplatku ustanovená za konanie, rozumie sa tým konanie na jednom stupni a poplatok podľa rovnakej sadzby sa vyberá i v odvolacom konaní vo veci samej. Podľa § 18ca ZoSP (prechodné ustanovenie k úpravám účinným od 1. októbra 2012) z úkonov navrhnutých alebo za konania začaté do 30. septembra 2012 sa vyberajú poplatky podľa predpisov účinných do 30. septembra 2012, i keď sa stanú splatnými po 30. septembri 2012. V prejednávanej veci konanie začalo ešte pred nadobudnutím účinnosti novely ZoSP, vyjadrujúcej zámer zákonodarcu upustiť v prípade konaní vo veciach náhrady škody spôsobenej nezákonným rozhodnutím orgánu verejnej moci alebo jeho nesprávnym úradným postupom, od ich vecného oslobodenia od súdnych poplatkov. Pri posudzovaní existencie či neexistencie poplatkovej povinnosti je rozhodujúci stav v čase začatia konania (ako celku), pretože opak (zámer vyberať v konaniach začatých pred nadobudnutím účinnosti novej právnej úpravy poplatky za odvolacie konania, začaté až po nadobudnutí účinnosti zákona č. 286/2012 Z. z.) nebol vyjadrený výslovne, pričom nedostatok takéhoto presného vyjadrenia bolo potrebné vyložiť na ťarchu štátu a nie poplatníka. Len takýto výklad zodpovedá ústavne konformnému výkladu výberu súdnych poplatkov, rešpektujúcemu pravidlo o zachovaní účinkov neúčinnej právnej úpravy, odvodené od ústavných princípov právnej istoty, ochrany nadobudnutých práv a legitímnych očakávaní, ako aj zákazu retroaktivity. Poplatník koná s dôverou, že celé konanie (do jeho právoplatného skončenia), ktoré inicioval podaním žaloby bude spoplatnené podľa právnej úpravy v čase začatia konania. Iná časová pôsobnosť právnej normy musí byť vyjadrená zákonodarcom výslovne a jednoznačne, súčasne musí chrániť inú legitímnu hodnotu, prevyšujúcu záujem na zachovaní vyššie uvedených ústavných princípov (k čomu však nedošlo). Z dôvodu, že predmetné konanie začalo pred novelou ZoSP a intertemporálne (prechodné) ustanovenie (§ 18ca) zachováva reguláciu výberu súdnych poplatkov (za konania začaté do 30. septembra 2012) podľa predpisov účinných do 30. septembra 2012, nebol daný zákonný dôvod na uloženie poplatkovej povinnosti. Podľa sadzobníka ZoSP položky 7a sa súdny poplatok vyberá za žalobu, preto nemožno v danom prípade argumentovať ustanovením § 6 ods. 2 ZoSP (definujúcim pojem „konanie“ ktorým sa rozumie konanie na jednom stupni), keďže sa vzťahuje na prípady, ak je sadzba poplatku stanovená za konanie (ako napr. v položkách 5 písm. a/ až d/, 9a, 10 písm. e/ až h/ a §18a písm. a/ sadzobníka). Uvedená definícia pritom rieši len ekvivalent výšky poplatku v odvolacom konaní, odvíjajúci sa od konania v prvom stupni, nie však definíciu konania na účely výkladu intertemporálnych ustanovení a časovej pôsobnosti ZoSP. V zmysle čl. 59 ods. 2 Ústavy SR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t.j. záver, že poplatková povinnosť v týchto prípadoch nevznikla (rozsudok NS SR sp. zn. 4 Cdo 39/2007 z 29. marca 2007). Uloženie poplatkovej povinnosti preto nemohlo obstáť. Podľa § 221 ods. 1 písm. h./ a i./ O. s. p. v spojení s ustanovením § 12 ods. 3 ZoSP tak boli dané zákonné dôvody pre zrušenie napadnutého uznesenia o uložení povinnosti zaplatiť súdny poplatok za odvolanie. O náhrade trov odvolacieho konania nebolo rozhodované, keďže uznesenie o uložení povinnosti zaplatiť súdny poplatok nepredstavuje konečné rozhodnutie (§ 224 ods. 1 a § 151 ods. 1 O. s. p.). K prijatiu tohto uznesenia došlo pomerom hlasov 3 : 0, teda jednomyseľne (čl. I § 3 ods. 9 posledná veta zákona č. 757/2004 Z. z. v znení neskorších zmien a doplnení). Poučenie: Toto uznesenie nemožno napadnúť odvolaním.</w:t>
      </w:r>
    </w:p>
    <w:p/>
    <w:p>
      <w:r>
        <w:t>Zdroj: KAUZIS.SK – https://www.kauzis.sk/judikatura/r/ECLI:SK:KSTT:2015:2113204751.2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