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14S/226/2014 z 20. 4. 2016</w:t>
      </w:r>
    </w:p>
    <w:p>
      <w:r>
        <w:t>Uznesenie Krajského súdu Trnava z 20. apríla 2016, sp. zn. 14S/226/2014, ECLI:SK:KSTT:2016:2014200855.2</w:t>
      </w:r>
    </w:p>
    <w:p>
      <w:r>
        <w:t>Súd: Krajský súd Trnava</w:t>
      </w:r>
    </w:p>
    <w:p>
      <w:r>
        <w:t>Spisová značka: 14S/226/2014</w:t>
      </w:r>
    </w:p>
    <w:p>
      <w:r>
        <w:t>ECLI: ECLI:SK:KSTT:2016:2014200855.2</w:t>
      </w:r>
    </w:p>
    <w:p>
      <w:r>
        <w:t>Dátum vydania: 20. 4.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14S/226/2014 Identifikačné číslo súdneho spisu: 2014200855 Dátum vydania rozhodnutia: 21. 04. 2016 Meno a priezvisko sudcu, VSÚ: JUDr. Ľubomír Bundzel ECLI: ECLI:SK:KSTT:2016:2014200855.2 Uznesenie Krajský súd v Trnave v právnej veci žalobcu: MVDr. P. X., nar. X.X.XXXX, bytom O. XXX, XXX XX F. Q. P., zastúpeného advokátom Mgr. Martinom Paškalom, Záhradnícka 27, 811 07 Bratislava proti žalovanému: Komora veterinárnych lekárov Slovenskej republiky, Bratislava, Botanická 17, zastúpenému spoločnosťou Erben &amp; Erben, advokátska kancelária, s.r.o., Mostová 2, Bratislava - mestská časť Staré Mesto 811 02, IČO: 35 724 111, o preskúmanie zákonnosti rozhodnutia Prezidenta Komory veterinárnych lekárov č. 168/2014 zo dňa 1.10.2014 jednohlasne takto r o z h o d o l : Krajský súd v Trnave predmetnú vec vedenú na tunajšom súde pod sp.zn. 14S/226/2014 p o s t u p u j e Okresnému súdu Bratislava IV. ako súdu vecne a miestne príslušnému. o d ô v o d n e n i e : Žalobou doručenou súdu dňa 19.11.2014 sa žalobca domáhal preskúmania rozhodnutia - oznámenia Prezidenta Komory veterinárnych lekárov SR (ďalej len KVL) číslo: 168/2014 zo dňa 1.10.2014, ktorým tento žalobcovi oznámil, že nebude zapísaný na kandidátku pre voľby do orgánov komory veterinárnych lekárov SR, nakoľko nespĺňa podmienku v zmysle § 2, resp. § 3 prvej časti volebného poriadku KVL SR s odôvodnením, že počas predchádzajúcich troch rokov mu bolo uložené disciplinárne opatrenie. Pred prejednaním veci samej súd skúma, či sú splnené podmienky konania. Podľa § 103 v spojení s ust. § 246c ods. 1 zákona č. 99/1963 Zb. Občianskeho súdneho poriadku (ďalej len O.s.p.)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konania, a trvá až do jeho skončenia. Podľa § 244 ods. 1 O.s.p. v správnom súdnictve (piata časť O.s.p.) preskúmavajú súdy na základe žalôb alebo opravných prostriedkov zákonnosť rozhodnutí a postupov orgánov verejnej správy. Podľa § 244 ods. 2 O.s.p. v správnom súdnictve preskúmavajú súdy zákonnosť rozhodnutí a postupov orgánov štátnej správy, orgánov územnej samosprávy, ako aj orgánov záujmovej samosprávy a ďalších právnických osôb, ako aj fyzických osôb, pokiaľ im zákon zveruje rozhodovanie o právach a povinnostiach fyzických a právnických osôb v oblasti verejnej správy (ďalej len „rozhodnutie správneho orgánu"). Podľa § 244 ods. 4 O.s.p. súdy v správnom súdnictve rozhodujú o návrhoch na uloženie povinnosti orgánom verejnej správy konať o právach a povinnostiach fyzických osôb a právnických osôb v oblasti verejnej správy a o opatreniach na vynútenie plnenia svojich rozhodnutí postupom uvedeným v § 250b a § 250u. Rozhodnutia a postup fyzických osôb a právnických osôb, resp. ich nečinnosť podliehajú v zmysle § 244 O.s.p. a nasl. súdnemu prieskumu v správnom súdnictve len v prípadoch, v ktorých zákon týmto subjektom zveruje rozhodovanie o právach a povinnostiach fyzických osôb a právnických osôb v oblasti verejnej správy. Z citovaných ustanovení vyplýva, že jednou zo zložiek verejnej správy je aj záujmová samospráva a medzi záujmovú samosprávu patria najmä rôzne stavovské organizácie. Tieto sú založené na záujmovom princípe. Členstvo v stavovskej organizácii vyžaduje prejav vôle záujemcu o členstvo a splnenie ďalších špecifických podmienok. Člen stavovskej organizácie je viazaný nielen všeobecne záväznými právnymi predpismi ale aj vnútornými predpismi, stanovami, volebným poriadkom atď. . V predmetnej veci predmetom prieskumu má byť list Prezidenta komory veterinárnych lekárov SR č. 168/2014 z 1.10.2014, ktorým bolo žalobcovi oznámené, že nemôže byť zapísaný na kandidátku pre voľby do orgánov KVL, lebo nespĺňa podmienky upravené vo volebnom poriadku, a to v § 2, resp. 3 prvej časti. Znamená to, že žalobca žalobou napáda Volebný poriadok komory veterinárnych lekárov. Je nepochybné, že predmetom súdneho prieskumu podľa piatej časti druhej hlavy O.s.p. sú individuálne správne akty a postup pri ich vydávaní, ktorými sú porušené subjektívne práva žalobcu. V predmetnej veci však napadnutý list nemá takýto charakter, a preto nemôže byť predmetom preskúmania podľa piatej časti O.s.p. . Stanovy a Volebný poriadok sú záväzné pre všetkých členov KVL a ich aplikáciou v praxi nejde o subjektívne práva žalobcu tak, ako sú upravené v druhej hlave piatej časti O.s.p. . Podmienkou súdneho prieskumu podľa piatej časti O.s.p. tak je, že napadnuté rozhodnutie a postup žalovaného musí byť rozhodnutím, resp. postupom v oblasti verejnej správy (napr. disciplinárne konanie voči členovi komory veterinárnych lekárov), t.j. práva a povinnosti, ktorých sa rozhodovanie takéhoto orgánu dotýka, musia byť verejnoprávnej povahy. Postup žalovaného, ktorý žalobca namieta, t.j. vyslovenie nemožnosti byť volený do orgánov komory z dôvodu predošlého disciplinárneho postihu žalobcu, nie je konaním, resp. postupom žalovaného v oblasti verejnej správy, nerealizuje sa ním verejný záujem, nie je realizáciou štátnej moci prostredníctvom orgánov žalovaného. Vzťah žalobcu a žalovaného sa spravuje interným predpisom, ktorým sú prijaté stanovy komory a volebný poriadok. Žalovaný je v zmysle prijatých stanov a organizačného poriadku právnickou osobou so sídlom v Bratislave. Ide o samosprávnu stavovskú organizáciu združujúcu súkromných veterinárnych lekárov vykonávajúcich súkromné veterinárne činnosti na základe zápisu do registra a plní úlohy určené zákonom o komore a zákonom o veterinárnej starostlivosti. Nie je preto daná možnosť postupovať podľa zákonných ustanovení, na ktoré odkázal žalobca, t.j. podľa druhej hlavy piatej časti O.s.p. (konanie o žalobách proti rozhodnutiam a postupom správnych orgánov). Keďže vo veci nie je možný postup podľa osobitnej, piatej časti O.s.p. upravujúcej správne súdnictvo je nutné konštatovať, že tunajšiemu súdu nebola daná právomoc vo veci konať a rozhodnúť. Vecne príslušným súdom na konanie je tak všeobecný súd žalovaného, t.j. okresný súd konajúci ako súd prvého stupňa, aby ten konal a rozhodoval o nárokoch žalobcu podľa všeobecných ustanovení O.s.p. zákonným sudcom rozhodujúcim v občianskoprávnych veciach. Z tohto dôvodu sa aj určenie miestnej príslušnosti konajúceho súdu bude spravovať všeobecnými ustanoveniami O.s.p., t.j. § 84 O.s.p., podľa ktorého na konanie je príslušný všeobecný súd účastníka, proti ktorému návrh smeruje (odporca), ak nie je ustanovené inak. Žalovaný má sídlo v Bratislave, Botanicka 17, 841 04 Bratislava, a teda miestne príslušným súdom na konanie v predmetnej veci je Okresný súd Bratislava IV. Podľa § 250d ods. 2 O.s.p. ak predseda senátu zistí, že súd nie je vecne alebo miestne príslušný, postúpi vec uznesením príslušnému súdu. Keďže v danej právnej veci nie je daná vecná príslušnosť krajského súdu, súd v súlade s uvedenými skutočnosťami a citovanými zákonnými ustanoveniami rozhodol tak ako je uvedené vo výrokovej časti tohto rozhodnutia. Poučenie: Proti tomuto uzneseniu odvolanie n i e j e prípustné.</w:t>
      </w:r>
    </w:p>
    <w:p/>
    <w:p>
      <w:r>
        <w:t>Zdroj: KAUZIS.SK – https://www.kauzis.sk/judikatura/r/ECLI:SK:KSTT:2016:2014200855.2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