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14S/47/2015 z 13. 6. 2016</w:t>
      </w:r>
    </w:p>
    <w:p>
      <w:r>
        <w:t>Rozsudok Krajského súdu Trnava z 13. júna 2016, sp. zn. 14S/47/2015, ECLI:SK:KSTT:2016:2015200154.4</w:t>
      </w:r>
    </w:p>
    <w:p>
      <w:r>
        <w:t>Súd: Krajský súd Trnava</w:t>
      </w:r>
    </w:p>
    <w:p>
      <w:r>
        <w:t>Spisová značka: 14S/47/2015</w:t>
      </w:r>
    </w:p>
    <w:p>
      <w:r>
        <w:t>ECLI: ECLI:SK:KSTT:2016:2015200154.4</w:t>
      </w:r>
    </w:p>
    <w:p>
      <w:r>
        <w:t>Dátum vydania: 13. 6. 2016</w:t>
      </w:r>
    </w:p>
    <w:p>
      <w:r>
        <w:t>Forma: Rozsudok</w:t>
      </w:r>
    </w:p>
    <w:p>
      <w:r>
        <w:t>Oblasť práva: Správne právo</w:t>
      </w:r>
    </w:p>
    <w:p>
      <w:pPr>
        <w:pStyle w:val="Heading2"/>
      </w:pPr>
      <w:r>
        <w:t>Text rozhodnutia</w:t>
      </w:r>
    </w:p>
    <w:p>
      <w:r>
        <w:t>Súd: Krajský súd Trnava Spisová značka: 14S/47/2015 Identifikačné číslo súdneho spisu: 2015200154 Dátum vydania rozhodnutia: 14. 06. 2016 Meno a priezvisko sudcu, VSÚ: JUDr. Róbert Foltán ECLI: ECLI:SK:KSTT:2016:2015200154.4 ROZSUDOK V MENE SLOVENSKEJ REPUBLIKY Krajský súd v Trnave v senáte zloženom z predsedu senátu JUDr. Róberta Foltána a sudcov JUDr. Pavla Lazca a JUDr. Ľubomíra Bundzela v právnej veci žalobkyne Soni Reťkovskej - PRESTIGE, Poľná cesta 1138/53, Dunajská Streda, IČO: 35 284 919, zastúpenej advokátom Mgr. Martinom Majerčíkom, Krajinská 30, Bratislava proti žalovanému Okresnému úradu Trnava, odbor výstavby a bytovej politiky, Kollárova 8, Trnava, o preskúmanie zákonnosti rozhodnutia žalovaného č. V/OU-TT- OVBP2-2014/029181/2015/002146/Ve zo dňa 30.01.2015 jednohlasne takto r o z h o d o l : Súd rozhodnutie žalovaného číslo V/OU-TT-OVBP2-2014/029181/2015/002146/Ve zo dňa 30.01.2015 z r u š u j e podľa § 250j ods. 2 písm. a) O.s.p. a vec mu vracia na ďalšie konanie. Žalovaný je povinný zaplatiť žalobkyni na trovách konania 70,- eur a k rukám zatupujúceho advokáta Mgr. Martina Majerčíka 539,09 eur, všetko do troch dní po právoplatnosti tohto rozhodnutia. o d ô v o d n e n i e : Žalobkyňa sa v konaní domáhala preskúmania zákonnosti a zrušenia rozhodnutia zo dňa 30.01.2015, ktorým žalovaný zamietol jej odvolanie a potvrdil rozhodnutie stavebného úradu mesto Dunajská Streda č. 21598/9130/2014/033-BGy-004 zo dňa 16.10.2014 ukladajúce jej podľa § 106 ods. 3 písm. d) stavebného zákona pokutu vo výške 10.000,- eur za porušenie § 76 stavebného zákona, ktorého sa mala dopustiť tým, že v čase od 25.05.2012 do 12.08.2012 užívala stavbu „Objekt na tlačiarenské a kancelárske účely“ ako „Kaviareň Prestige bar“ v rozpore s kolaudačným rozhodnutím vydaným Okresným úradom v Dunajskej Strede dňa 12.03.1998. Namietala, že rozhodnutím a postupom žalovaného bola ukrátená na svojich právach a rozhodnutie bolo vydané v rozpore so zákonom - ustanovením § 107 ods. 1 zák. č. 50/1976 Zb. po uplynutí subjektívnej dvojročnej lehoty pre jej uloženie, ktorá má prekluzívny charakter. Žalovaný podľa nej v obsahu rozhodnutia v rozpore so skutočnosťou uviedol, že sa o otvorení prevádzky dozvedel až na základe oznámenia advokáta žalobkyne zo dňa 03.06.2014 nakoľko správnemu orgánu prvého stupňa bol už dňa 15.05.2012 doručený list s oznámením o zriadení prevádzky a jej sortimente, spolu s návrhom otváracích hodín, na ktorý mesto Dunajská Streda reagovalo listom zo dňa 17.05.2012 obsahujúcim oznámenie, že mesto nemá námietky vo veci zriadenia a odsúhlasenia otváracích hodín prevádzky „Soňa Reťkovská - Prestige - pohostinstvo“ s účinnosťou od 25.05.2012 do odvolania. O otvorení prevádzky mesto malo vedomosť aj zo sťažnosti obyvateľov ulice B. Csaplára zo dňa 30.05.2012 pre údajnú nadmernú hlučnosť hostí v pohostinstve, na základe ktorej bola dňa 12.06.2012 žalobkyni upravená prevádzková doba. Rozhodnutie o uložení pokuty v likvidačnej výške považuje súčasne za odporujúce dobrým mravom nakoľko v čase oznámenia o začatí konania o správnom delikte (viac ako 2 roky po otvorení prevádzky) užívala prevádzku v súlade s platným kolaudačným rozhodnutím, pričom má za to, že zo strany mesta ide o účelové konanie z dôvodu, že medzi účastníkmi prebieha súdny spor o náhradu škody spôsobenej protiprávnymi rozhodnutiami mesta Dunajská Streda. Žalovaný vo svojom písomnom vyjadrení k veci navrhol žalobu ako nedôvodnú zamietnuť. Uvádzal, že správne orgány v predmetnej veci postupovali v súlade s §§ 3, 32 a 46 správneho poriadku nakoľko žalobkyňa porušila ustanovenia §§ 76, 85 a 82 stavebného zákona tým, že dňa 25.05.2012 otvorila prevádzku Prestige bar a užívala stavbu v rozpore s pôvodným kolaudačným rozhodnutím a bez právoplatného kolaudačného rozhodnutia na stavbu „Prestavba tlačiarne na kaviareň“. Stavebný úrad pritom pri uložení pokuty vo výške 10.000,- eur z maximálnej možnej sadzby 165.969,59 eur zohľadnil skutočnosť, že žalobkyňa porušila stavebný zákon prvýkrát. Napadnuté rozhodnutie o správnom delikte podľa jeho názoru bolo vydané pred uplynutím 2 ročnej subjektívnej lehoty nakoľko táto lehota plynie od 11.06.2014, kedy Spoločná úradovňa Dunajská Streda, ktorá je stavebným úradom, prevzala podnet na prešetrenie správneho deliktu podaný mestom Dunajská Streda na základe podania právneho zástupcu žalobkyne zo dňa 03.06.2014 vo veci pokusu o zmier pred podaním návrhu o náhradu škody, ktoré obsahovalo aj údaj o otvorení prevádzky kaviarne dňa 25.05.2012. Mesto Dunajská Streda dalo súhlasné stanovisko k otvoreniu prevádzky od 25.05.2012, avšak o tejto skutočnosti samotný stavebný úrad nemal vedomosť. Pred vydaním súhlasného stanoviska mesto neoverilo súlad stavby s existujúcim kolaudačným rozhodnutím, jeho stanovisko pritom žalobkyňu k užívaniu stavby v rozpore s kolaudačným rozhodnutím neoprávňovalo. Prestavbu stavby tlačiarne na kaviareň stavebný úrad mesto Dunajská Streda povolil rozhodnutím zo dňa 24.07.2012 a rozhodnutím zo dňa 13.08.2012, ktoré nadobudlo právoplatnosť dňa 13.08.2012 povolil užívanie stavby. Súd prejednal vec za účasti oboch účastníkov konania, ktorí zotrvali na svojej argumentácii uvedenej v písomných podaniach, oboznámil sa s obsahom spisového materiálu, vrátane administratívneho spisu žalovaného, a dospel k záveru o dôvodnosti žaloby. Preskúmavaným rozhodnutím bolo rozhodnutie zo dňa 30.01.2015, ktorým žalovaný ako odvolací orgán zamietol odvolanie žalobkyne a potvrdil rozhodnutie stavebného úradu - mesta Dunajská Streda zo dňa 16.10.2014 o uložení pokuty podľa § 106 ods. 3 písm. d) stavebného zákona za správny delikt, ktorého sa žalobkyňa dopustila tým, že v čase od 25.05.2012 do 12.08.2012 užívala stavbu „Objekt na tlačiarenské a kancelárske účely“ nachádzajúcu sa na parc. č. 1920/375 a 1920/376 v kat. úz. Dunajská Streda ako „Kaviareň Prestige bar“ v rozpore s kolaudačným rozhodnutím č. 298/00628-004/058 zo dňa 12.03.1998. Samotná skutočnosť, že sa žalobkyňa správneho deliktu podľa § 106 ods. 3 písm. d) stavebného zákona dopustila, nebola v konaní sporná. Žalobkyňa namietala, že jej pokuta za správny delikt bola uložená po uplynutí dvojročnej subjektívnej lehoty odo dňa, keď sa stavebný úrad o porušení jej povinnosti dozvedel. Podľa § 107 ods. 1 zák. č. 50/197 Zb. pokutu možno uložiť iba do dvoch rokov od dňa, keď sa orgán oprávnený na uloženie pokuty dozvedel o tom, že právnická osoba alebo fyzická osoba oprávnená na podnikanie prerušila alebo nesplnila povinnosť (§ 106), najneskoršie však do 3 rokov odo dňa, keď došlo k porušeniu povinnosti alebo keď povinnosť mala byť splnená. V danom prípade sa súd stotožnil s argumentáciou žalobkyne, hoci v rozpore s jej právnym názorom samotnú vedomosť o otvorení prevádzky nie je bez ďalšieho dôvodné stotožňovať s vedomosťou o porušení povinnosti. Odhliadnuc od toho je z okolností prípadu nepochybné, že sa stavebný úrad o užívaní stavby žalobkyňou v rozpore s kolaudačným rozhodnutím z roku 1998 dozvedel podstatne skôr, ako z podania právneho zástupcu žalobkyne realizovaného v roku 2014. Žalovaný sám v odôvodnení svojho rozhodnutia (strana 6 rozhodnutia) konštatoval, že Soňa Reťkovská bola mestom Dunajská Streda v júni 2012 upozornená na nesúlad jej prevádzky s existujúcim kolaudačným rozhodnutím a že na základe tohto upozornenia požiadala mesto o vyjadrenie k zmene v užívaní stavby z tlačiarne na kaviareň dňa 04.06.2012, ktoré tvrdenie korešponduje s vyjadrením žalobkyne interpretovaným v odôvodnení rozhodnutia stavebného úradu (strana 4 bod 6). Súčasne nemožno mať rozumné pochybnosti o poznatku stavebného úradu v danom smere z úkonov vykonávaných ním aj na základe miestneho zisťovania v rámci konania vo veci povolenia zmeny v užívaní stavby zavŕšeného kolaudačným rozhodnutím zo dňa 13.08.2012. Súd vzhľadom k vyššie uvádzanému ustálil, že sa orgán oprávnený na uloženie pokuty o porušení povinnosti žalobkyne dozvedel najneskôr v mesiaci jún 2012. V tejto súvislosti súd neprihliadal na zjavne nedôvodné a účelové tvrdenie žalovaného, že stavebný úrad (ktorým bolo mesto Dunajská Streda) nemal vedomosť o úkonoch mesta Dunajská Streda, a v súlade s právnym názorom žalobkyne konštatoval, že rozhodnutie o uložení pokuty zo dňa 16.10.2014 bolo vydané po uplynutí subjektívnej dvojročnej lehoty stanovenej § 107 ods. 1 stavebného zákona, uplynutie ktorej má za následok zánik práva správneho orgánu pokutu uložiť. Nakoľko žalovaný sa v obsahu svojho rozhodnutia s otázkou dodržania lehôt pre uloženie pokuty zjavne nesprávne vysporiadal, súd jeho rozhodnutie podľa § 250j ods. 2 písm. a) O.s.p. zrušil a vec mu vrátil na ďalšie konanie (preskúmavaným rozhodnutím je primárne rozhodnutie správneho orgánu druhé stupňa a jeho zrušenie súčasne postačuje na splnenie účelu tohto konania). Podľa § 250k ods. 1 O.s.p. súd priznal v konaní úspešnej žalobkyni právo na náhradu trov konania vo výške zaplateného súdneho poplatku 70,- eur a nákladov právneho zastúpenia pri troch úkonoch zastupujúceho advokáta (príprava a prevzatie zastúpenia, podanie žaloby, účasť na pojednávaní) s tarifnou odmenou podľa § 11 ods. 4 vyhl. č. 655/2004 Z.z. po 143,- eur, s paušálnou náhradou výdavkov 2x 8,39 eur, 1x 8,58 eur, náhradou za stratu času v rozsahu 4 polhodín 57,20 eur a náhradou cestovných výdavkov osobným motorovým vozidlom na trase Bratislava - Trnava a späť vo výške 27,53 eur.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https://www.kauzis.sk/judikatura/r/ECLI:SK:KSTT:2016:2015200154.4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