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14S/104/2015 z 2. 6. 2016</w:t>
      </w:r>
    </w:p>
    <w:p>
      <w:r>
        <w:t>Uznesenie Krajského súdu Trnava z 2. júna 2016, sp. zn. 14S/104/2015, ECLI:SK:KSTT:2016:2015200460.2</w:t>
      </w:r>
    </w:p>
    <w:p>
      <w:r>
        <w:t>Súd: Krajský súd Trnava</w:t>
      </w:r>
    </w:p>
    <w:p>
      <w:r>
        <w:t>Spisová značka: 14S/104/2015</w:t>
      </w:r>
    </w:p>
    <w:p>
      <w:r>
        <w:t>ECLI: ECLI:SK:KSTT:2016:2015200460.2</w:t>
      </w:r>
    </w:p>
    <w:p>
      <w:r>
        <w:t>Dátum vydania: 2. 6. 2016</w:t>
      </w:r>
    </w:p>
    <w:p>
      <w:r>
        <w:t>Forma: Uznesenie</w:t>
      </w:r>
    </w:p>
    <w:p>
      <w:pPr>
        <w:pStyle w:val="Heading2"/>
      </w:pPr>
      <w:r>
        <w:t>Text rozhodnutia</w:t>
      </w:r>
    </w:p>
    <w:p>
      <w:r>
        <w:t>Súd: Krajský súd Trnava Spisová značka: 14S/104/2015 Identifikačné číslo súdneho spisu: 2015200460 Dátum vydania rozhodnutia: 03. 06. 2016 Meno a priezvisko sudcu, VSÚ: JUDr. Ľubomír Bundzel ECLI: ECLI:SK:KSTT:2016:2015200460.2 Uznesenie Krajský súd v Trnave v právnej veci žalobcu: Fakultná nemocnica Trnava, so sídlom Andreja Žarnova 11, 917 75 Trnava, IČO: 006 103 81, právne zastúpeného spoločnosťou Prosman a Pavlovič advokátska kancelária, s.r.o., Hlavná 31, Trnava 917 01, IČO: 36 865 281 proti žalovanému: Úrad pre dohľad nad zdravotnou starostlivosťou, so sídlom Žellova 2, 829 24 Bratislava, o preskúmanie zákonnosti rozhodnutia žalovaného č. ZS 204/00014/2014/R zo dňa 24.4.2015, o žiadosti žalobcu o odklad vykonateľnosti, t a k t o r o z h o d o l : Súd odkladá vykonateľnosť rozhodnutia žalovaného č. ZS 204/00014/2014/R zo dňa 24.4.2015 do právoplatného rozhodnutia súdu vo veci vedenej na Krajskom súde v Trnave pod sp.zn.14S/104/2015. o d ô v o d n e n i e : Žalobou doručenou tunajšiemu súdu dňa 23.6.2015, sa žalobca prostredníctvom právneho zástupcu domáhal preskúmania zákonnosti rozhodnutia žalovaného č. ZS 204/00014/2014/R zo dňa 24.4.2015, ktorým žalovaný ako odvolací orgán zamietol rozklad žalobcu a potvrdil prvostupňové rozhodnutie Úradu pre dohľad nad zdravotnou starostlivosťou, pobočka Trnava č. ZS 204/00014/2014 zo dňa 12.6.2014, ktorým podľa § 18 ods. 1 písm. b) bod 1, § 50 ods. 2 písm. a) a § 64 ods. 2 písm. b) a ods. 5 zákona č. 581/2004 Z. z. a podľa § 47 zákona č. 71/1967 Zb. o správnom konaní uložil žalobcovi pokutu vo výške 5500 Eur za porušenie § 4 ods. 3 zákona č.576/2004 Z. z. o zdravotnej starostlivosti, službách súvisiacich s poskytovaním zdravotnej starostlivosti a o zmene a doplnení niektorých zákonov znení neskorších predpisov. Súčasťou žaloby bola aj žiadosť žalobcu o odloženie vykonateľnosti napadnutého rozhodnutia odôvodnená tým, že jeho okamžitým výkonom hrozí závažná ujma tak žalobcovi, ako aj tretím osobám, ktorým žalobca poskytuje zdravotnú starostlivosť. Žalobca je v nepriaznivej finančnej situácií a finančné prostriedky, ktorými disponuje, nepokryjú ani jeho bežnú spotrebu. Podľa § 250c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Krajský súd po preskúmaní žaloby a pripojených rozhodnutí vzhľadom na všeobecne známe skutočnosti týkajúce sa finančnej situácie a hospodárenia žalobcu dospel k záveru, že bez odkladu vykonateľnosti žalobou napadnutého rozhodnutia by mohlo dôjsť k závažnej ujme v majetkovej sfére žalobcu, ktorý je poskytovateľom zdravotníckej starostlivosti, preto považoval návrh žalobcu na odloženie vykonateľnosti za dôvodný a rozhodol tak, ako je uvedené vo výroku tohto rozhodnutia. Poučenie: Proti tomuto uzneseniu nie je prípustný opravný prostriedok. (§ 246c ods. 1 O.s.p.).</w:t>
      </w:r>
    </w:p>
    <w:p/>
    <w:p>
      <w:r>
        <w:t>Zdroj: KAUZIS.SK – https://www.kauzis.sk/judikatura/r/ECLI:SK:KSTT:2016:2015200460.2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