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20Sp/21/2015 z 7. 4. 2016</w:t>
      </w:r>
    </w:p>
    <w:p>
      <w:r>
        <w:t>Rozsudok Krajského súdu Trnava z 7. apríla 2016, sp. zn. 20Sp/21/2015, ECLI:SK:KSTT:2016:2015200517.2</w:t>
      </w:r>
    </w:p>
    <w:p>
      <w:r>
        <w:t>Súd: Krajský súd Trnava</w:t>
      </w:r>
    </w:p>
    <w:p>
      <w:r>
        <w:t>Spisová značka: 20Sp/21/2015</w:t>
      </w:r>
    </w:p>
    <w:p>
      <w:r>
        <w:t>ECLI: ECLI:SK:KSTT:2016:2015200517.2</w:t>
      </w:r>
    </w:p>
    <w:p>
      <w:r>
        <w:t>Dátum vydania: 7. 4. 2016</w:t>
      </w:r>
    </w:p>
    <w:p>
      <w:r>
        <w:t>Forma: Rozsudok</w:t>
      </w:r>
    </w:p>
    <w:p>
      <w:r>
        <w:t>Oblasť práva: Správne právo</w:t>
      </w:r>
    </w:p>
    <w:p>
      <w:pPr>
        <w:pStyle w:val="Heading2"/>
      </w:pPr>
      <w:r>
        <w:t>Text rozhodnutia</w:t>
      </w:r>
    </w:p>
    <w:p>
      <w:r>
        <w:t>Súd: Krajský súd Trnava Spisová značka: 20Sp/21/2015 Identifikačné číslo súdneho spisu: 2015200517 Dátum vydania rozhodnutia: 08. 04. 2016 Meno a priezvisko sudcu, VSÚ: JUDr. Róbert Foltán ECLI: ECLI:SK:KSTT:2016:2015200517.2 ROZSUDOK V MENE SLOVENSKEJ REPUBLIKY Krajský súd v Trnave sudcom JUDr. Róbertom Foltánom v právnej veci navrhovateľa: POHOTOVOSŤ, s. r. o., so sídlom Pribinova 25, Bratislava, IČO: 35 807 598, proti odporcovi: Okresný úrad Trnava, katastrálny odbor, Vajanského 2, Trnava, o odvolaní navrhovateľa proti rozhodnutiu odporcu č. V 1556/14-01 zo dňa 28.4.2015, za účasti A. Z., nar. X.XX.XXXX, bytom G. XXX/XX, K., takto r o z h o d o l : Súd napadnuté rozhodnutie Okresného úradu Trnava, katastrálny odbor, č. V 1556/14-01 zo dňa 28.4.2015 p o t v r d z u j e . Odporcovi a účastníčke konania A. Z. sa náhrada trov konania n e p r i z n á v a . Navrhovateľ je povinný zaplatiť na účet tunajšieho súdu súdny poplatok vo výške 35 eur do troch dní po právoplatnosti tohto rozhodnutia. o d ô v o d n e n i e : Odporca svojim rozhodnutím č. V 1556/14-01 zo dňa 28.4.2015 podľa § 31 ods. 3 zákona č. 162/1995 Z.z zamietol návrh na vklad záložného práva do katastra nehnuteľností podaný navrhovateľom dňa 24.3.2014 pod číslom konania V1556/14 spolu so zmluvou o zriadení záložného práva č. 058/2014- ŠTE uzavretou dňa 7.3.2014 na základe zmluvy o úvere č. 202901533 zo dňa 21.2.2013. Podľa odôvodnenia rozhodnutia záložnú zmluvu za záložcu K. T. podpísal splnomocnenec - ProHelp - združenie občianskoprávnej pomoci so sídlom v Bratislave na základe dohody o splnomocnení zo dňa 21.2.2013 a 19.4.2013. Podľa odporcu bola dohoda o splnomocnení napísaná na štandardnom zmluvnom formulári, čím sú dané dôvodné pochybnosti, či dlžník mal reálnu možnosť sám si zvoliť zástupcu a či mu zástupca ProHelp nebol vopred určený navrhovateľom, nakoľko naviac záložca a dlžník v jednej osobe podpísal dohodu o splnomocnení v rovnaký deň ako zmluvu o úvere v Trnave a splnomocnenec v ten istý deň v Bratislave, z čoho je zrejmé, že dohodu k podpisu dlžníkovi predložil mandatár záložného veriteľa a prejav jeho vôle v podobe podpísaného formulára musel splnomocnencovi odovzdať záložný veriteľ. Vzhľadom na zrejmý rozpor záujmov dlžníka a zástupcu odporca dohodu o splnomocnení a záložnú zmluvu posudzoval ako neplatný právny úkon, pričom poukazoval na ustanovenia § 22 ods. 2 a 37 ods. 1 Obč. zák. Poukazoval tiež na množstvo obdobných zmlúv predložených navrhovateľom na zápis záložného práva, s tým, že prítomnosť totožného zástupcu vo viacerých prípadoch je dôkazom zhodného konania veriteľa a splnomocnenca.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zo spisu nevyplýva, že by veriteľ zastúpenie od dlžníka vyžadoval alebo mu osobu zástupcu dokonca navrhoval, dohoda spĺňa všetky náležitosti platného právneho úkonu a nemožno pochybovať o zamýšľaných následkoch takéhoto prejavu vôle záložcu.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za účasti A. Z., ktorá spoluvlastnícky podiel k nehnuteľnosti predstavujúci predmet záložnej zmluvy nadobudla v dedičskom konaní po zomrelom záložcovi K. T., konal v neprítomnosti účastníkov, z ktorých navrhovateľ a odporca svoju neúčasť na pojednávaní ospravedlnili a s procesným postupom súdu vyslovili súhlas, oboznámil sa s celým obsahom spisového materiálu, vrátane administratívneho spisu odporcu, a dospel k záveru o nedôvodnosti odvolania navrhovateľa. Predložená zmluva o úvere zo dňa 21.2.2013,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č. 202901533, bolo skrytou podmienkou poskytnutia úveru. Skutočnosť, že splnomocnenec po uplynutí doby viac ako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Nepochybne je tiež v rozpore s účelom založenia združenia ProHelp, ktorým podľa jeho stanov je ochrana práv a oprávnených záujmov účastníkov v konaniach pred orgánmi verejnej správy.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dohody o splnomocnení a v súvislosti s tým aj zmluvy o zriadení záložného práva zo dňa 7.3.2014,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A. Z.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