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14S/3/2016 z 11. 5. 2016</w:t>
      </w:r>
    </w:p>
    <w:p>
      <w:r>
        <w:t>Uznesenie Krajského súdu Trnava z 11. mája 2016, sp. zn. 14S/3/2016, ECLI:SK:KSTT:2016:2016200030.2</w:t>
      </w:r>
    </w:p>
    <w:p>
      <w:r>
        <w:t>Súd: Krajský súd Trnava</w:t>
      </w:r>
    </w:p>
    <w:p>
      <w:r>
        <w:t>Spisová značka: 14S/3/2016</w:t>
      </w:r>
    </w:p>
    <w:p>
      <w:r>
        <w:t>ECLI: ECLI:SK:KSTT:2016:2016200030.2</w:t>
      </w:r>
    </w:p>
    <w:p>
      <w:r>
        <w:t>Dátum vydania: 11. 5. 2016</w:t>
      </w:r>
    </w:p>
    <w:p>
      <w:r>
        <w:t>Forma: Uznesenie</w:t>
      </w:r>
    </w:p>
    <w:p>
      <w:pPr>
        <w:pStyle w:val="Heading2"/>
      </w:pPr>
      <w:r>
        <w:t>Text rozhodnutia</w:t>
      </w:r>
    </w:p>
    <w:p>
      <w:r>
        <w:t>Súd: Krajský súd Trnava Spisová značka: 14S/3/2016 Identifikačné číslo súdneho spisu: 2016200030 Dátum vydania rozhodnutia: 12. 05. 2016 Meno a priezvisko sudcu, VSÚ: JUDr. Pavol Laczo ECLI: ECLI:SK:KSTT:2016:2016200030.2 Uznesenie Krajský súd v Trnave v právnej veci žalobcu: Y. V., nar. XX.XX.XXXX, bytom P. Z. XXX/XX, XXX XX I. H., právne zast.: Advokátska kancelária Bugala - Ďurček, s.r.o., so sídlom Miletičova 5B, 821 08 Bratislava, IČO: 36 731 544, proti žalovanému: Finančné riaditeľstvo SR, so sídlom Lazovná 63, 974 01 Banská Bystrica, o preskúmanie zákonnosti rozhodnutia žalovaného č. 1669176/2015 zo dňa 13. novembra 2015, t a k t o r o z h o d o l : Súd konanie z a s t a v u j e . Žiaden z účastníkov nemá právo na náhradu trov konania. o d ô v o d n e n i e : Žalobou zo dňa 21.01.2016, doručenou súdu dňa 25.01.2016, sa žalobca prostredníctvom právneho zástupcu, domáha preskúmania zákonnosti rozhodnutia žalovaného č. 1669176/2015 zo dňa 13.11.2015, ktorý postupom podľa ust. § 74 ods. 4 zákona č. 563/2009 Z.z. o správe daní (daňový poriadok) a o zmene a doplnení niektorých zákonov v znení neskorších predpisov (ďalej len „zákon č. 563/2009 Z. z.“) potvrdil prvostupňové rozhodnutie Daňového úradu Trnava číslo 1261862/2015 zo dňa 05.08.2015, ktorým Daňový úrad Trnava podľa ust. § 68 ods. 6 zákona č. 563/2009 Z.z. vyrubil daňovému subjektu (žalobca) rozdiel dane v sume 159.676,47 eur na dani z príjmov fyzickej osoby podľa zákona č. 595/2003 Z.z. o dani z príjmov v znení neskorších predpisov za zdaňovacie obdobie 2011. Vzhľadom na to, že zo zákonných ustanovení Piatej časti, Druhej hlavy Občianskeho súdneho poriadku (zákon č. 99/1963 Zb.; ďalej len „O.s.p.“) - „Rozhodovanie o žalobách proti rozhodnutiam a postupom správnych orgánov“ obligatórne vyplýva povinnosť (nutnosť) zastúpenia žalobcu advokátom (výnimky ustanovuje už citované ust. § 250a O.s.p.), súd postupom podľa ust. § 246c ods. 1 v spojení s § 43 ods. 1 O.s.p. žalobcu uznesením č. k. 14 S/3/2016-43 zo dňa 06.04.2016 vyzval, aby tento v lehote 10 dní od doručenia predmetného uznesenia doplnil žalobu tak, že predloží súdu originál, respektíve overenú fotokópiu plnej moci udelenej na zastupovanie vo veci preskúmania zákonnosti rozhodnutia žalovaného č. 1669176/2015 zo dňa 13.11.2015. Žalobca i napriek predmetnej výzve žalobu tunajším súdom predpísaným spôsobom nedoplnil.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na základe skutkových zistení v danej veci dospel k záveru, že v uvedenom prípade sú dôvody pre postup podľa ust. § 250d ods. 3 O.s.p., nakoľko žalobca neodstránil vady žaloby v zmysle vyššie uvedeného uznesenia, pričom tieto bránia vecnému vybaveniu žaloby. O náhrade trov konania krajský súd rozhodoval podľa ust. § 246c ods. 1 O.s.p. v spojení § 146 ods. 2 O.s.p. tak, že žiaden z účastníkov nemá právo na náhradu trov konania, nakoľko žalobca zavinil zastavenie konania a žalovanému náhrada trov konania neprislúcha. Toto rozhodnutie senát Krajského súdu v Trnave prijal pomerom hlasov 3:0 (§ 3 ods. 9 zákona č. 757/2004 Z. z. v znení neskorších zmien a doplnení).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https://www.kauzis.sk/judikatura/r/ECLI:SK:KSTT:2016:2016200030.2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