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21Sp/8/2016 z 6. 7. 2016</w:t>
      </w:r>
    </w:p>
    <w:p>
      <w:r>
        <w:t>Rozsudok Krajského súdu Trnava z 6. júla 2016, sp. zn. 21Sp/8/2016, ECLI:SK:KSTT:2016:2016200230.1</w:t>
      </w:r>
    </w:p>
    <w:p>
      <w:r>
        <w:t>Súd: Krajský súd Trnava</w:t>
      </w:r>
    </w:p>
    <w:p>
      <w:r>
        <w:t>Spisová značka: 21Sp/8/2016</w:t>
      </w:r>
    </w:p>
    <w:p>
      <w:r>
        <w:t>ECLI: ECLI:SK:KSTT:2016:2016200230.1</w:t>
      </w:r>
    </w:p>
    <w:p>
      <w:r>
        <w:t>Dátum vydania: 6. 7. 2016</w:t>
      </w:r>
    </w:p>
    <w:p>
      <w:r>
        <w:t>Forma: Rozsudok</w:t>
      </w:r>
    </w:p>
    <w:p>
      <w:r>
        <w:t>Oblasť práva: Správne právo</w:t>
      </w:r>
    </w:p>
    <w:p>
      <w:pPr>
        <w:pStyle w:val="Heading2"/>
      </w:pPr>
      <w:r>
        <w:t>Text rozhodnutia</w:t>
      </w:r>
    </w:p>
    <w:p>
      <w:r>
        <w:t>Súd: Krajský súd Trnava Spisová značka: 21Sp/8/2016 Identifikačné číslo súdneho spisu: 2016200230 Dátum vydania rozhodnutia: 07. 07. 2016 Meno a priezvisko sudcu, VSÚ: JUDr. Božena Husárová ECLI: ECLI:SK:KSTT:2016:2016200230.1 ROZSUDOK V MENE SLOVENSKEJ REPUBLIKY Krajský súd v Trnave sudkyňou JUDr. Boženou Husárovou v právnej veci žalobcu: POHOTOVOSŤ, s.r.o., so sídlom Pribinova 25, 811 09 Bratislava, IČO: 35 807 598, proti žalovanému: Okresný úrad Trnava, katastrálny odbor, Vajanského 2, Trnava, za účasti N. Y., rod. W., nar. XX.XX.XXXX, bytom R. XXXX/XXC, E., o návrhu na preskúmanie rozhodnutia žalovaného č. V 4892/15-02 zo dňa 15.12.2015 t a k t o r o z h o d o l : Súd napadnuté rozhodnutie žalovaného č. V 4892/15-02 zo dňa 15.12.2015 p o t v r d z u j e . Žalobcovi súd právo na náhradu trov konania nepriznáva. Účastníkovi konania N. Y. súd právo na náhradu trov konania nepriznáva. Žalobca je povinný zaplatiť súdny poplatok v sume 35 eur do troch dní od právoplatnosti rozsudku. o d ô v o d n e n i e : 1. Žalobca sa návrhom, ktorým je odvolanie ako opravný prostriedok podané proti rozhodnutiu správneho orgánu - žalovaného domáhal preskúmania zákonnosti rozhodnutia, ktorým žalovaný podľa ust. § 31 ods. 3 zák. č. 162/1995 Z.z. o katastri nehnuteľností zamietol návrh na vklad záložného práva do katastra nehnuteľností vedený pod č. V4892/15, prílohou ktorého bola Zmluva o zriadení záložného práva č. 214/2015-PTR zo dňa 16.06.2015 k nehnuteľnostiam zapísaným na LV č. XXXX, k.ú.E., stavba postavená na par. č. 1635/36 v podielovom spoluvlastníctve N. Y. vo veľkosti 1/20 k celku . 2. Žalovaný rozhodnutie odôvodnil poukazom na ust. § 22 ods. 2, § 37 ods.1 a § 39 Obč. zák. v spojení s ust. § 31 ods.1,3 zák. č. 162/1995 katastrálneho zákona a konštatovaním, že v konaní boli zistené nedostatky v zastupovaní N. Y. ako záložcu, za ktorého Zmluvu o zriadení záložného práva č. 214/2015- PTR zo dňa 16.06.2015 podpísal splnomocnenec - ProHelp - združenie občianskoprávnej pomoci a to na základe Dohody o splnomocnení zo dňa 17.04.2014. Z listinných dokladov žalovaný zistil, že zástupcu záložcu vybral veriteľ pri poskytovaní úveru na základe Zmluvy o úvere č. 209000227 zo dňa 14.04.2014, konkrétne spoločnosť Pohotovosť - žalobca a záložca si tak nemal možnosť sám vybrať splnomocneného zástupcu. Správny orgán tak dospel k záveru, že vzhľadom na množstvo uzatváraných úverových zmlúv žalobcom prostredníctvom jej mandatárov a tým aj dohôd o splnomocnení po celom území SR nie je možné, aby bol splnomocnenec pri každom podpisovaní dohody o plnomocenstve, teda nemohol byť reálne prítomný a tak prejav vôle v podobe podpísaného formulára musel odovzdať splnomocnencovi záložný veriteľ, čo preukazuje, že splnomocniteľ si nemohol vybrať splnomocnenca sám, pretože na dohode o plnomocenstve, ktorá je v podobe predtlačeného formuláru, bol už splnomocniteľ predtlačený. Predmetné skutočnosti správny orgán vyhodnotil a koštatoval, že prejavu vôle splnomocniteľa chýba atribút slobody a vážnosti, ako základné podmienky platného právneho úkonu, a takéto plnomocenstvo vyhodnotil ako neplatné podľa § 37 ods.1 a §§ 22 ods.2 Obč. zák. a návrh zamietol. 3. Proti rozhodnutiu správneho orgánu podal žalobca v zákonnej lehote odvolanie a žiadal, aby konajúci súd predmetné rozhodnutie žalovaného zrušil a vec mu vrátil na ďalšie konanie. 4. V dôvodoch odvolania uviedol, že dňa 16.06.2015 bola uzavretá Zmluva o zriadení záložného práva č. 214/2015-PTR medzi žalobcom ako záložným veriteľom a N.U. ako záložcom, resp. dlžníkom, zastúpeným združením ProHelp - združenie občianskoprávnej pomoci na základe Dohody o splnomocnení č. 209000227. 5. Nezákonnosť odvolaním napadnutého rozhodnutia žalobca odvodzoval z toho, že príslušný správny orgán nezistil spoľahlivo stav veci, riadne sa neoboznámil s predkladaným návrhom a znením jednotlivých príloh, nesprávne zistil skutkový stav a nesprávne právne posúdil aj plnomocenstvo, ktorého neprípustnosť vidí v dôvode uvedenom v ust. § 22 ods.2 Obč. zák.. Dohoda o splnomocnení ale bola uzavretá slobodne , vážne, určito a zrozumiteľne, v súlade s príslušnými ustanoveniami Občianskeho zákonníka o zastúpení a zároveň obsahuje všetky náležitosti platného právneho úkonu. Záložca sa sám rozhodol zabezpečiť svoj záväzok a sám si vybral splnomocnenca, ktorému vzniklo oprávnenie nakladať s nehnuteľnosťami v mene záložcu, pričom z toho vznikli práva a povinnosti priamo záložcovi. Pri vyslovovaní záveru o rozpore záujmov záložcu a jeho splnomocneného zástupcu nevychádzal správny orgán z presného a úplného zistenia skutkového stavu veci, ale len z nepodloženého predpokladu rozporu, ktorého reálna existencia nebola preukázaná. Dohoda o splnomocnení je samostatne existujúci právny úkon, na ktorom sa nepodieľal zmluvný veriteľ. Správny orgán nevykonal nijaké dokazovanie na podloženie vysloveného tvrdenia o tom, že si splnomocnenca nemohol vybrať dlžník, splnomocnenec poučil záložcu o jeho právach a povinnostiach vyplývajúcich mu zo zmluvy o úvere vrátane skutočnosti, že záložné právo vzniká vkladom do katastra. Okrem toho splnomocniteľ nikdy obsah udeleného plnomocenstva nenamietal a zo spisu nevyplýva, že by veriteľ zastúpenie zástupcom od dlžníka vyžadoval, alebo mu dokonca osobu zástupcu navrhoval. Správny orgán tiež nepreukázal, že by medzi záujmami zástupcu a zastúpeného existoval reálny rozpor a názor správneho orgánu, podľa ktorého záložný veriteľ svojim spôsobom určil zástupcu pre dlžníka nemá žiadnu oporu v listinách, ktoré tvoria obsah správneho spisu , k čomu správny orgán rovnako nevykonal žiadne dokazovanie. Správna orgán tak vydal nezákonné rozhodnutie, pričom je evidentné, že dlžník si dlhodobo neplnil svoje povinnosti, z toho dôvodu žalobca využil zmluvne dohodnutú možnosť zabezpečiť dlh záložným právom. V závere žalobca ako odvolateľ žiadal správny orgán aby rozhodnutie zrušil a vklad záložného práva k nehnuteľnostiam špecifikovaným v zmluve povolil , a ak správny orgán takto nebude postupovať, aby príslušný súd rozhodnutie žalovaného zrušil a vec mu vrátil na nové konanie. 6. Žalovaný sa k odvolaniu vyjadril tak, že v súlade s odôvodnením napadnutého rozhodnutia žiada ho ako právne opodstatnené potvrdiť. 7. S poukazom na ust. § 250m ods. 3 O.s.p. platné v príslušnom čase súd za účastníka konania považoval aj N.U., ktorá sa k návrhu osobitne nevyjadrila 8. Konajúci súd vo veci nariadil pojednávanie, na ktoré sa predvolaní účastníci -žalobca a žalovaný nedostavili, svoju neprítomnosť ospravedlnili a súhlasili s prejednaním a rozhodnutím veci v ich neprítomnosti. N.U. ako osoba zúčastnená na konaní žiadala rozhodnutie potvrdiť. 9. Súd vec prejednal s odkazom na ust. § 492 Správneho súdneho poriadku (SSP) podľa doterajších predpisov a o veci rozhodol podľa § 114 SSP v neprítomnosti účastníkov konania. 10. Krajský súd preskúmal napadnuté rozhodnutie, ako aj konanie, ktoré predchádzalo jeho vydaniu postupom v zmysle tretej hlavy piatej časti O.s.p. a dospel k záveru, že odvolanie nie je dôvodné. 11. Žalovaný ako orgán verejnej moci uplatňoval pri vydávaní rozhodnutia svoju kompetenciu v zmysle zák. č. 162/1995 Zb. o katastri nehnuteľností a zápise vlastníckych práv k nehnuteľnostiam (katastrálneho zákona). 12. V priebehu vkladového konania správny orgán posudzuje, či predložená zmluva obsahuje podstatné náležitosti príslušného zmluvného typu a zároveň skúma, či takáto zmluva bola uzavretá v súlade s príslušnými ustanoveniami Občianskeho zákonníka, týkajúcimi sa platnosti právnych úkonov, a to z hľadiska kritérií, ktoré sú príkladmo uvedené v § 31 ods. 1 zák. č. 162/1995 Zb. o katastri nehnuteľností a zápise vlastníckych práv k nehnuteľnostiam (katastrálneho zákona). Podľa § 31 zák. č. 162/1995 Zb. o katastri nehnuteľností a o zápise vlastníckych a iných práv k nehnuteľnostiam (katastrálny zákon) (1)Správa katastra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správa katastra aj na skutkové a právne skutočnosti, 10b) ktoré by mohli mať vplyv na povolenie vkladu. (3) Ak sú podmienky na vklad splnené, správa katastra vklad povolí; inak návrh zamietne. Podľa § 22 zák. č. 40/1964 Zb. Obč.zák (1) Zástupcom je ten, kto je oprávnený konať za iného v jeho mene. Zo zastúpenia vznikajú práva a povinnosti priamo zastúpenému. (2) Zastupovať iného nemôže ten, kto sám nie je spôsobilý na právny úkon, o ktorý ide, ani ten, záujmy ktorého sú v rozpore so záujmami zastúpeného. Podľa § 23 Obč. zák. Zastúpenie vzniká na základe zákona alebo rozhodnutia štátneho orgánu, alebo na základe dohody o plnomocenstve. Pre platnosť právneho úkonu ust. § 37 Obč. zák. vyžaduje, aby k prejavu vôle došlo slobodne a vážne, určite a zrozumiteľne, s možným plnením. Podľa § 52 ods. 2 Obč.zák.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Podľa § 53 Obč.zák. (1)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(2) Za individuálne dojednané zmluvné ustanovenia sa nepovažujú také, s ktorými mal spotrebiteľ možnosť oboznámiť sa pred podpisom zmluvy, ak nemohol ovplyvniť ich obsah. (3) Ak dodávateľ nepreukáže opak, zmluvné ustanovenia dohodnuté medzi dodávateľom a spotrebiteľom sa nepovažujú za individuálne dojednané. (5) Neprijateľné podmienky upravené v spotrebiteľských zmluvách sú neplatné. (10) Neprijateľnosť zmluvných podmienok sa hodnotí so zreteľom na povahu tovaru alebo služieb, na ktoré bola zmluva uzatvorená, a na všetky okolnosti súvisiace s uzatvorením zmluvy v dobe uzatvorenia zmluvy a na všetky ostatné podmienky zmluvy alebo na inú zmluvu, od ktorej závisí. Podľa § 22 ods. 5 katastrálneho zákona V katastrálnom konaní sa postupuje podľa všeobecných predpisov o správnom konaní, 7) ak tento zákon alebo iný zákon neustanovuje inak. Podľa § 22 ods. 5 katastrálneho zákona V katastrálnom konaní sa postupuje podľa všeobecných predpisov o správnom konaní, 7) ak tento zákon alebo iný zákon neustanovuje inak. Podľa § 46 zák. č. 71/1967 Zb. Správneho poriadku Rozhodnutie musí byť v súlade so zákonmi a ostatnými právnymi predpismi, musí ho vydať orgán na to príslušný, musí vychádzať zo spoľahlivo zisteného stavu veci a musí obsahovať predpísané náležitosti. 13. Z predloženého spisového materiálu súd zistil, že dňa 17.04.2014 bola splnomocniteľom N.U. podpísaná Dohoda o splnomocnení, majúca preukázať existenciu právneho vzťahu zastúpenia na účely uzatvorenia záložnej zmluvy medzi splnomocniteľom a splnomocnencom ProHelp, združenie občianskoprávnej pomoci, zastúpeným predsedom združenia O. M.. 14. Na základe Zmluvy o úvere č. 209000227 zo dňa 17.04.2014 žalobca poskytol N.U.ver v sume 700 eur, ktorý sa zaviazala splatiť spolu s poplatkom vo výške 1380 eur . 15. Žalobca síce uvádzal, že Dohoda o splnomocnení je samostatný právny úkon, na ktorom sa on nezúčastňoval, z okolností vyplývajúcich z písomností založených v spise je zrejmé, že Dohoda o splnomocnení bola podpisovaná v bezprostrednej súvislosti s uzavretím úverovej zmluvy a účelom zastúpenia je zabezpečenie splnenia splnomocniteľovho záväzku zo zmluvy o úvere. 16. Súd sa stotožnil s právnym záverom žalovaného, podľa ktorého sloboda a vážnosť vôle pri dojednaní plnomocenstva nie je zákonným spôsobom preukázaná tak, aby bolo z nej zrejmé, že splnomocnený zástupca - občianske združenie ProHelp, zastúpené jeho predsedom je oprávnené v mene N.U. ako dlžníka z úverovej zmluvy uzatvoriť zmluvu o zriadení záložného práva predloženú na vklad do katastra nehnuteľností. 17. Je treba prisvedčiť správnosti postupu žalovaného, ktorý sa venoval posúdeniu platnosti Dohody o splnomocnení, v súvislosti so skúmaním otázky, či sa predložená Zmluva o zriadení záložného práva, uzavretá medzi žalobcom a N.U., zastúpenou Združením ProHelp, neprieči zákonu. Takýto postup je zákonom predpokladaný pri rozhodovaní o návrhu na vklad (§ 31 katastrálneho zákona) Zmluvy o zriadení záložného práva predloženej žalobcom a hoci Zmluva o zriadení záložného práva formálne spĺňa všetky zákonom stanovené podmienky, podľa ktorých by bola ako platný právny úkon spôsobilá k zápisu do katastra nehnuteľností formou vkladu, v konaní sú preukázané evidentné nezrovnalosti, ktoré sa týkajú práve hodnovernosti a slobody prejavu vôle záložcu v súvislosti s obsahom Dohody o plnomocenstve. 18. Len pre úplnosť súd poukazuje i na to, že dôvodne bola zohľadnená aj právna úprava ochrany spotrebiteľa, vzhľadom na zrejmú a bezprostrednú vecnú a časovú súvislosť uzavierania zmluvy o úvere a dohody o plnomocenstve. Aj keď formálne bola dohoda o plnomocenstve uzavretá ako samostatný právny úkon je evidentný vecný súvis oboch uvedených zmlúv z čoho jednoznačne vyplýva potreba aplikácie predpisov vzťahujúcich sa na ochranu spotrebiteľa tak na posudzovanie Dohody o plnomocenstve ako i následne Zmluvy o zriadení záložného práva č. 214/2015-PTR. 19. Vzhľadom na zistené nedostatky, spôsobujúce neplatnosť Dohody o splnomocnení, ako aj Zmluvy o zriadení záložného práva súd považuje za správny a dostatočne odôvodnený záver o zamietnutí návrhu predloženého na vklad. Súd nepovažuje za dôvodnú odvolaciu námietku, že v súvislosti so záverom o určení splnomocneného zástupcu vopred a nepreukázania rozporu záujmov zástupcu a zastúpeného nebol dostatočne a objektívne zistený skutkový stav. Žalovaný pri svojom rozhodovaní vychádzal z predloženého návrhu a tento posudzoval z hľadiska zákonných kritérií pre povolenie návrhu na vklad. 20. Na základe vyššie uvedeného dospel krajský súd k záveru, že žalovaný rozhodol správne a napadnuté rozhodnutie podľa § 250q ods. 2 O.s.p. s odkazom na ust. §491 SSP potvrdil. 21. O náhrade trov konania rozhodol súd v súlade s ust. § 250k ods. 1 O.s.p v zmysle § 250m O.s.p., keď náhradu trov konania žalobcovi ako procesne neúspešnému účastníkovi súdneho konania nepriznal a N.U. ako účastníkovi správneho konania, ktorý nemá v súdnom konaní postavenie žalobcu ani žalovaného nie je možné náhradu priznať. 22. O povinnosti žalobcu zaplatiť súdny poplatok súd rozhodol v zmysle ust. § 13 zák. č. 71/1992 Zb. o súdnych poplatkoch a pol. 10 písm. b) Sadzobníka súdnych poplatkov, tvoriaceho jeho prílohu. Poučenie: Proti tomuto rozhodnutiu je možné podať odvolanie v lehote 15 dní odo dňa doručenia prostredníctvom tohto súdu na Najvyšší súd SR.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https://www.kauzis.sk/judikatura/r/ECLI:SK:KSTT:2016:2016200230.1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