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10Co/893/2015 z 22. 11. 2016</w:t>
      </w:r>
    </w:p>
    <w:p>
      <w:r>
        <w:t>Rozsudok Krajského súdu Trnava z 22. novembra 2016, sp. zn. 10Co/893/2015, ECLI:SK:KSTT:2016:2113204665.2</w:t>
      </w:r>
    </w:p>
    <w:p>
      <w:r>
        <w:t>Súd: Krajský súd Trnava</w:t>
      </w:r>
    </w:p>
    <w:p>
      <w:r>
        <w:t>Spisová značka: 10Co/893/2015</w:t>
      </w:r>
    </w:p>
    <w:p>
      <w:r>
        <w:t>ECLI: ECLI:SK:KSTT:2016:2113204665.2</w:t>
      </w:r>
    </w:p>
    <w:p>
      <w:r>
        <w:t>Dátum vydania: 22. 11. 2016</w:t>
      </w:r>
    </w:p>
    <w:p>
      <w:r>
        <w:t>Forma: Rozsudok</w:t>
      </w:r>
    </w:p>
    <w:p>
      <w:r>
        <w:t>Oblasť práva: Občianske právo</w:t>
      </w:r>
    </w:p>
    <w:p>
      <w:pPr>
        <w:pStyle w:val="Heading2"/>
      </w:pPr>
      <w:r>
        <w:t>Text rozhodnutia</w:t>
      </w:r>
    </w:p>
    <w:p>
      <w:r>
        <w:t>Súd: Krajský súd Trnava Spisová značka: 10Co/893/2015 Identifikačné číslo súdneho spisu: 2113204665 Dátum vydania rozhodnutia: 23. 11. 2016 Meno a priezvisko sudcu, VSÚ: JUDr. Gabriela Brišková ECLI: ECLI:SK:KSTT:2016:2113204665.2 ROZSUDOK V MENE SLOVENSKEJ REPUBLIKY Krajský súd v Trnave v senáte zloženom z predsedníčky senátu JUDr. Gabriely Briškovej a členov senátu JUDr. Zlatice Javorovej a JUDr. Martina Holiča v právnej veci žalobkyne: POHOTOVOSŤ, s.r.o., Bratislava, Pribinova 25, IČO: 35 807 598, zastúpenej splnomocnenkyňou: Fridrich Paľko, s.r.o., Bratislava, Grösslingova 4, IČO: 36 864 421, proti žalovanej: Slovenská republika, za ktorú koná Ministerstvo spravodlivosti Slovenskej republiky, Bratislava, Župné námestie 13, o 894,16 eur, o odvolaniach žalobkyne proti rozsudku Okresného súdu Trnava z 10. júna 2015 č. k. 8C/145/2013-193 a uzneseniu Okresného súdu Trnava z 28. júla 2015 č. k. 8C/145/2013-208 takto r o z h o d o l : Odvolací súd napadnutý rozsudok súdu prvej inštancie p o t v r d z u j e . Odvolací súd napadnuté uznesenie súdu prvej inštancie p o t v r d z u j e . Žalovanej nepriznáva náhradu trov odvolacieho konania. o d ô v o d n e n i e : 1. Napadnutým rozsudkom súd prvej inštancie zamietol žalobu, ktorou sa žalobkyňa voči žalovanej domáhala zaplatenia majetkovej škody vo výške 175 eur a nemajetkovej ujmy vo výške 719,16 eur, pričom žalovanej nepriznal náhradu trov konania. Rozhodnutie vo veci samej (o žalobe založenej na tvrdenom nesprávnom úradnom postupe Okresného súdu Senica, ďalej len „exekučný súd“, v exekučnom konaní vedenom týmto súdom pod sp. zn. 2Er/1548/08, s následným vyvodzovaním zodpovednosti štátu za nesprávny úradný postup) odôvodnil právne ust. § 3 ods. 1 písm. d/, § 9 ods. 1 a 2, § 15 ods. 1, § 16 ods. 1, § 17 ods. 1, 2, § 19 ods. 1, 3 ZoZS (zákona č. 514/2003 Z. z. o zodpovednosti za škodu spôsobenú pri výkone verejnej moci a o zmene niektorých zákonov v znení platnom a účinnom do 31. decembra 2012), § 44 ods. 7, 8, § 240 ods. 1, 2 E. p. (Exekučného poriadku č. 233/1995 Z. z. o súdnych exekútoroch a exekučnej činnosti v znení neskorších predpisov). Vecne zdôvodnil, že k nesprávnemu úradnému postupu nedošlo. Exekučný súd skúmal, po podaní návrhu na zmenu súdneho exekútora, či nejde o exekúciu neprípustnú a keď zistil, že je daný dôvod na vyhlásenie neprípustnosti exekúcie, rozhodol o zastavení exekúcie (dňa 17. októbra 2011). Exekučný súd však konal priebežne. Vyzýval súdneho exekútora na vyčíslenie trov v exekučnom konaní, napriek podaniu návrhu na zmenu exekútora, k žiadnej škode nemôže dôjsť, pretože pôvodne exekútor má podľa zákona oprávnenie i povinnosť vykonávať úkony v exekúcii. Pre úspešné uplatnenie nároku na náhradu škody je nevyhnutné preukázať aj existenciu škody a jej výšku, čo žalobca neurobil. Na uplatňované nároky majú hypotetický charakter. Nebola preukázaná ani príčinná súvislosť medzi nesprávnym úradným postupom a uplatnenou majetkovou škodou a nemajetkovou ujmou. Rozhodnutie o trovách konania súd prvej inštancie odôvodnil poukazom na ustanovenie § 142 ods. 1 O. s. p. (Občianskeho súdneho poriadku č. 99/1963 Zb. v znení neskorších zmien a doplnení, účinného do 30. júna 2016) a úspechom žalovanej, ktorá trovy konania nevyčíslila a z obsahu nevyplývali žiadne trovy, ktoré by jej vznikli. 2. Proti uvedenému rozsudku podala v celom rozsahu včas odvolanie žalobkyňa, s návrhom na jeho zrušenie a vrátenie veci súdu prvej inštancie na ďalšie konanie. Namietala, že postupom súdu prvej inštancie jej bola odňatá možnosť konať pred súdom, okresný súd nedostatočne zistil skutkový stav, pretože nevykonal navrhnuté dôkazy potrebné na zistenie rozhodujúcich skutočností a vec nesprávne právne posúdil. Súd prvej inštancie podľa nej rozhodol v merite veci na základe (a s použitím) „inšpirácie“ novou právnou úpravou (obsiahnutou v ustanovení § 9 ods. 2 ZoZS v znení zákona č. 412/2012 Z. z.), hoci interpretácia hmotného práva platného v čase vzniku právnej skutočnosti aj založenia zodpovednostného právneho vzťahu, pomocou hmotného práva, ktoré sa stalo súčasťou právneho poriadku až po vzniku právnej skutočnosti (potom, čo už došlo k založeniu zodpovednostného právneho vzťahu) nie je možná. Uplatnením opačného názoru de iure aj de facto by došlo k aplikácii princípu priamej retroaktivity, čo je neprípustné. Súd prvej inštancie neozrejmil, prečo zastáva názor, že účastníkom nevznikol stav právnej neistoty do času, kým došlo ku konečnému rozhodnutiu. Exekučný súd posunul trvanie právnej neistoty do času, ktorý je z hľadiska ochrany základného práva na spravodlivý súdny proces neakceptovateľný. Súdu prvej inštancie neprislúchalo polemizovať o vhodnosti limitácie dĺžky konania zákonnými lehotami. Mal povinnosť aplikovať platné právo a prihliadať na stabilizovanú judikatúru Európskeho súdu pre ľudské práva v Štrasburgu (ďalej len „ESĽP“), teda aj práva na spravodlivý súdny proces (osobitne práva na prerokovanie veci v primeranom čase). Dohovor o ľudských právach (Dohovor o ochrane ľudských práv a základných slobôd v znení protokolov dojednaný v Ríme 4. novembra 1950, Oznámenie FMZV č. 209/1992 Zb.) zaväzuje zmluvné štáty, aby organizovali svoj právny poriadok spôsobom, ktorý by vyhovel požiadavkám čl. 6 ods. 1 (zahrňujúci aj právo na rozhodnutie veci v primeranej lehote). Zodpovednosť štátu podľa uvedenej judikatúry vzniká aj vtedy, ak súdy konajú náležite, ale dĺžku konania ovplyvňujú „mimosúdne“ faktory, napr. rozsah nevybavenej súdnej agendy. Súd prvej inštancie tiež nevykonal dostatočné dokazovanie oboznámením sa s predloženým znaleckým posudkom, preukazujúcim výšku, v akej mal nesprávny úradný postup na žalobkyňu negatívny dopad a objektívne spôsobil zníženie jej majetku. 3. Napadnutým uznesením súd prvej inštancie uložil žalobkyni povinnosť do 3 dní od právoplatnosti uznesenia zaplatiť súdny poplatok za odvolanie 20 eur a toto rozhodnutia odôvodnil položkou 7a Sadzobníka súdnych poplatkov, ktorí tvorí prílohu ZoSP (zákon č. 71/1992 Zb. o súdnych poplatkoch a poplatku za výpis z registra trestov v znení neskorších predpisov). Vecne zdôvodnil zamietavým rozsudkom súdu prvej inštancie (rozsudok Okresného súdu Trnava z 10. júna 2015 č. k. 8C/145/2013-193) vo veci samej o náhradu škody spôsobenej nesprávnym úradným postupom, proti ktorému žalobkyňa podala odvolanie, ktorým začalo odvolacie konanie. Žalobkyni preto vznikla poplatková povinnosť za podanie odvolania vo výške 20 eur. 4. Proti tomuto uzneseniu podala žalobkyňa včas odvolanie a navrhla ho zrušiť, namietajúc absenciu odôvodnenia ako jednej zo zákonom predpísaných náležitostí súdneho rozhodnutia. V sadzobníku súdnych poplatkov nie je jasne a jednoznačne stanovená poplatková povinnosť za podanie odvolania proti rozhodnutiu súdu o žalobe na náhradu škodu spôsobenej nesprávnym úradným postupom. Analogické rozširovanie úkonov podliehajúcich poplatkom podľa Ústavy SR neprichádza do úvahy. Podľa ustanovenia § 18ca ZoSP ako prechodného ustanovenia v zákone, možno podľa predpisov účinných od 1. októbra 2012 vyberať poplatky len v konaniach začatých po takomto čase a o takýto prípad tu nešlo (žaloba bola podaná v septembri 2012). Poplatková povinnosť nie je jasne a jednoznačne stanovená a žalobkyni bola uložená v rozpore so zákonom. Spoplatňovanie procesného úkonu sa musí riadiť časom začatia konania (uznesenie Najvyššieho súdu Slovenskej republiky sp. zn. 5MCdo 14/2007 z 30. júna 2008). V čase začatia konania bolo súdne konanie o náhradu škody spôsobenej nesprávnym úradným postupom oslobodené od súdnych poplatkov (išlo o vecné oslobodenie), teda konanie bolo od poplatkovej povinnosti oslobodené celé. Žalobkyňa poukázala na rozhodovaciu prax okresných súdov (Okresný súd Komárno a Okresný súd Rimavská Sobota), ktoré pristúpili k zrušeniu uznesenia o povinnosti zaplatiť súdny poplatok podľa položky 7a a do pozornosti dala aj závery rokovania občiansko-právneho kolégia Krajského súdu v Banskej Bystrici. 5. Odvolací súd podľa § 34 CSP po zistení, že odvolanie bolo podané včas (§ 362 ods. 1 CSP), oprávnenou osobou (§ 359 CSP), proti rozhodnutiu, proti ktorému je možné podať odvolanie (§ 355 ods. 2 CSP), po skonštatovaní, že odvolanie obsahuje zákonom stanovené náležitosti (§ 363 CSP), preskúmal napadnutý rozsudok v medziach daných rozsahom a dôvodmi odvolania (§ 379 a § 380 CSP), postupom bez nariadenia pojednávania (§ 385 ods. 1 CSP a contrario) a dospel k záveru, že odvolanie žalobkyne proti napadnutému rozsudku nie je dôvodné. 6. Podľa § 470 ods. 1 CSP ak nie je ustanovené inak, platí tento zákon aj na konania začaté predo dňom nadobudnutia jeho účinnosti. 7. Súd prvej inštancie dospel k správnemu právnemu záveru konštatovaním, že žalobkyňa predovšetkým nepreukázala naplnenie primárneho atribútu zodpovednostného vzťahu za škodu spôsobenú pri výkone verejnej moci a to nesprávny úradný postup. Tvrdenie žalobkyne o bezdôvodnej nečinnosti po celú dobu viac ako 410 dní nebolo pravdivé. Z pripojeného exekučného spisu bolo preukázané, že exekučný súd vyzval pôvodného súdneho exekútora (po doručení návrhu na zmenu exekútora) na predloženie exekútorského spisu a vyúčtovania jeho trov exekúcie. Už s poukazom na uvedené exekučný súd objektívne nemohol dodržať zákonnú tridsaťdňovú lehotu na rozhodnutie o zmene exekútora. Podľa judikatúry Európskeho súdu pre ľudské práva v Štrasburgu nerešpektovanie lehôt ustanovených zákonom samo osebe nemusí znamenať porušenie článku 6 ods. 1 Dohovoru o ľudských právach. Môže byť významné len pri hodnotení, či sa celé konanie skončilo v primeranej lehote (Wiesinger v. Rakúsko, séria A č. 213). Uznesenie o zmene súdneho exekútora nepredstavuje skončenie konania a uplynutie času od podania návrhu na zmenu súdneho exekútora do rozhodnutia súdu o vyhlásení exekúcie za neprípustnú a zastavenie exekúcie mohlo byť právne významné len pri hodnotení primeranosti celého konania. Návrh na zmenu súdneho exekútora nebol dôvodný, pretože exekučný titul zaväzoval povinnú osobu na plnenie napriek nespôsobilosti exekučného titulu (notárskej zápisnice). Podľa Exekučného poriadku pôvodný súdny exekútor vykonáva úkony exekučného konania až do času rozhodnutia súdu o zmene súdneho exekútora (súdny exekútor zaslal exekučnému súdu spis 7. júna 2011, do ktorej doby bol povinný plniť si svoje povinnosti v exekučnom konaní). Po uvedenú dobu nebol preto ani dôvod zaoberať sa nečinnosťou exekučného súdu. 8. Zámerom zákonom stanovenej lehoty je vždy zefektívnenie exekučného konania a snaha dosiahnuť, aby postup v exekučnom konaní nebol zdržiavaný nečinnosťou exekučného súdu. Predmetná lehota predstavovala ideálnu predstavu zákonodarcu o dobe potrebnej na to, aby súd mohol o zmene súdneho exekútora rozhodnúť. Pre záver o zbytočných prieťahoch exekučného súdu však nestačí len samotné prekročenie tridsaťdňovej lehoty, ale aj naplnenie ďalších relevantných okolností prípadu. Medzi takéto okolnosti patrí v danom prípade aj súčinnosť súdneho exekútora, vrátane ďalšieho priebehu exekúcie. 9. Nebolo tiež možné prehliadať okolnosti prípadu, ktoré spočívali v postupe samotnej žalobkyne, ktorá podávala na súd návrhy na vykonanie exekúcie v enormne hromadnom počte, ktorý objektívne znemožnil zamestnancom súdu, vybavujúcim exekučnú agendu, konať v kratších stagnačných lehotách. Na uvedený postup takýchto subjektov reagovala aj legislatíva, keď zákonodarca upravil osobitný procesný postup súdu v prípade tzv. hromadných podaní (§ 42a O. s. p. a § 139a a nasl. vyhlášky č. 543/2005 Z. z. o Spravovacom a kancelárskom poriadku pre okresné súdy, krajské súdy, špeciálny súd a vojenské súdy). Cieľom uvedenej úpravy bolo zamedziť paralyzovaniu činnosti súdov (predovšetkým exekučných oddelení), keďže súd bol povinný konať a poskytovať súdnu ochranu vo všetkých ďalších veciach exekučnej ako aj každej inej agendy. Novelizovaná právna úprava ustanovenia § 9 ods. 2 ZoZS (od 1. januára 2013) aj explicitne zakotvila požiadavku posúdenia nesprávneho úradného postupu v závislosti od výsledkov právoplatných rozhodnutí označených súdov (ESĽP alebo Ústavného súdu SR) alebo vybavenia sťažnosti na prieťahy, príp. žiadosti o prešetrenie vybavenia sťažnosti na prieťahy. 10. Podľa ustálenej judikatúry Ústavného súdu SR (napr. sp. zn. I. ÚS 16/02) ani nedodržanie zákonom stanovenej lehoty sa nepovažuje automaticky za porušenie základného práva účastníka konania, pretože je potrebné zohľadniť všetky okolnosti prípadu. Primeraná rýchlosť konania je jednou z podmienok spravodlivého procesu v širšom zmysle slova. Príliš dlhé konanie ohrozuje jeho účinnosť, pomalá spravodlivosť je považovaná za odmietnutú spravodlivosť. Rýchlosť však neznamená prenáhlenosť. Konanie musí byť čo najrýchlejšie ale tak, aby tým neutrpela jeho kvalita. Nesmie ísť na úkor riadneho výkonu spravodlivosti a rešpektovania ostatných základných princípov konania (rozhodnutie ESĽP vo veci Neumeister v. Rakúsko z 27. decembra 1968). V rozhodnutí vo veci Bodaerdd v. Belgicko z 22. októbra 1992 ESĽP uviedol, že čl. 6 Dohovoru o ľudských právach predpisuje rýchlosť súdneho konania, ale súčasne zakotvuje všeobecnejší princíp riadneho výkonu spravodlivosti (Dohovor taktiež ráta s tým, že konanie sa nemá príliš unáhliť). Nemohlo tak obstáť tvrdenie žalobkyne o „polemizovaní“ súdu o limitácií dĺžky konaní zákonnými lehotami. Výklad jednotlivých právnych predpisov nesmie byť formalistický, má byť ústavne konformný, eurokonformný ako aj teleologický (nachádzajúci zmysel a účel zákona). 11. S poukazom na uvedené došlo k vyvráteniu už samotného skutkového základu primárneho atribútu zodpovednostného vzťahu, v dôsledku čoho dôvodne súd prvej inštancie žalobu zamietol. Žalobkyňa neuniesla dôkazné bremeno o nesprávnom úradnom postupe exekučného súdu tvrdiac jeho bezdôvodnú nečinnosť. V priebehu tejto doby však nastala procesná prekážka, vyžadujúca súčinnosti súdneho exekútora v súvislosti s rozhodovaním o jeho trovách a súčasne bolo potrebné zohľadniť v rámci jej plynutia aj vyššie uvedené obdobie, po ktoré bol exekútorský spis v dispozičnej sfére súdneho exekútora, nie exekučného súdu, ako aj čas, ktorý si vyžadovalo rozhodovanie o výške trov súdneho exekútora (v rozhodnutí o vyhlásení exekúcie za neprípustnú a zastavení exekúcie). 12. Žalobkyňa, ktorá poukazovala na zásah do svojich podnikateľských aktivít, sa práve v ich dôsledku stala centrom pozornosti ochrany spotrebiteľa v Slovenskej republike, ako aj na úrovni príslušných orgánov Európskej únie. Podmienky poskytovania úverov, na základe ktorých boli vydávané exekučné tituly predstavované rozhodcovskými rozsudkami, boli kvalifikované ako neprijateľné podmienky. 13. Ak chýbal prvý z atribútov zodpovednosti štátu za škodu spôsobenú pri výkone verejnej moci (v danom prípade nesprávny úradný postup) bolo bezpredmetné zaoberať sa existenciou ďalších atribútov, keďže by to na bezzákladnosti žaloby o náhradu majetkovej škody a nemajetkovej ujmy nemohlo nič zmeniť. Preto námietka žalobkyne týkajúca sa nesprávnosti odmietnutia návrhu na znalecké dokazovanie nemohla byť dôvodná. Pokiaľ žalobkyňa v odvolaní tvrdila, že jej bola odňatá možnosť konať pred súdom, svoje tvrdenie bližšie nekonkretizovala. 14. Odvolací súd preto napadnutý rozsudok súdu prvej inštancie podľa § 387 ods. 1 CSP ako vecne správny potvrdil. Týkalo sa to aj rozhodnutia o trovách konania, v ktorom plne úspešná žalovaná náhradu trov konania nevyčíslila a tieto nevyplývali ani zo spisu, preto nepriznanie náhrady trov konania žalovanej bolo dôvodné. 15. Z dôvodu, že žalovaná bola úspešná v odvolacom konaní, podľa § 396 ods. 1 a § 262 v spojení s § 255 ods. 1 CSP, vznikol jej nárok na náhradu trov odvolacieho konania. Vzhľadom k tomu, že žalovanej v odvolacom konaní preukázateľne žiadne trovy (majúce sa nahradiť) nevznikli, náhrada trov odvolacieho konania žalovanej nebola priznaná. 16. Odvolací súd podľa § 34 CSP (Civilný sporový poriadok zákon č. 160/2015 Z. z.) po zistení, že odvolanie bolo podané včas (§ 362 ods. 1 CSP), oprávnenou osobou (§ 359 CSP), proti rozhodnutiu, proti ktorému je prípustné odvolanie (§ 201 O. s. p., § 470 ods. 2 veta prvá CSP), po skonštatovaní, že odvolanie obsahuje zákonom stanovené náležitosti (§ 363 CSP), preskúmal napadnuté uznesenie v medziach daných rozsahom a dôvodmi odvolania (§ 379 a § 380 CSP), postupom bez nariadenia pojednávania (§ 385 ods. 1 CSP a contrario) a dospel k záveru, že odvolanie nie je dôvodné. 17. Podľa § 470 ods. 1, 2 veta prvá CSP ak nie je ustanovené inak, platí tento zákon aj na konania začaté predo dňom nadobudnutia jeho účinnosti. Právne účinky úkonov, ktoré v konaní nastali predo dňom nadobudnutia účinnosti tohto zákona zostávajú zachované 18. Úprava súdnych poplatkov je obsiahnutá v ZoSP. Výpočet poplatkových úkonov a bližšie podmienky ich platenia sú obsiahnuté v Sadzobníku súdnych poplatkov, ktorý tvorí prílohu ZoSP. Keďže odvolacie konanie bolo začaté podaním odvolania, na vyrubenie súdneho poplatku za odvolanie bolo potrebné aplikovať ZoSP v znení účinnom v čase začatia odvolacieho konania, teda v znení zákona 286/2012 Z. z. účinného od 1.10.2012. XX. V zmysle § 2 ods. 4 ZoSP v odvolacom konaní je poplatníkom ten, kto podal odvolanie. Podľa § 5 ods. 1 písm. a/ ZoSP poplatková povinnosť vzniká podaním odvolania, ak je poplatníkom odvolateľ a poplatok je splatný vznikom poplatkovej povinnosti (§ 8 ods. 1 ZoSP). Sadzba poplatku je pritom uvedená v sadzobníku percentom zo základu poplatku alebo pevnou sumou (§ 6 ods. 1 ZoSP). Ak je sadzba poplatku ustanovená za konanie, rozumie sa tým konanie na jednom stupni. Poplatok podľa rovnakej sadzby sa vyberá i v odvolacom konaní vo veci samej (§ 6 ods. 2 ZoSP). 20. Podľa položky 7a Sadzobníka súdnych poplatkov ZoSP v znení zákona č. 286/2012, účinného od 1.10.2012, zo žaloby na náhrady škody spôsobenej nezákonným rozhodnutím orgánu verejnej moci alebo jeho nesprávnym úradným postupom sa platí súdny poplatok vo výške 20 eur. 21. Súd prvej inštancie postupoval správne, keď žalobkyni za podané odvolanie vyrubil súdny poplatok vo výške 20 eur, v zmysle položky 7a Sadzobníka súdnych poplatkov ZoSP, v znení zákona č. 286/2012 Z. z. účinného od 1.10.2012. Na poplatkovú povinnosť žalobkyne za podané odvolanie sa nevzťahuj znenie ZoSP účinné ku dňu podania žaloby na súd, ale znenie zákona účinné v čase vzniku poplatkovej povinnosti, t. j. podania odvolania, ktorým začalo odvolacie konanie, a to s poukazom na znenie § 5 ods. 1 písm. a/ ZoSP. Stalo sa tak za účinnosti zákona č. 286/2012 Z. z. od 1.10.2012, ktorým bola založená poplatková povinnosť zo žaloby na náhradu škody spôsobenej nezákonným rozhodnutím orgánu verejnej moci alebo jeho nesprávnym úradným postupom vo výške 20 eur. Námietka žalobkyne o vyrubení tohto súdneho poplatku nad rámec zákona nebola preto dôvodná. 22. K odvolacej námietke, podľa ktorej žalobkyňa podala odvolanie proti rozsudku a nie žalobu,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uvádza nasledovné: 23.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ktorý tvorí prílohu tohto zákona. Pritom je treba dôrazne rozlišovať úkony, ktoré sa spoplatňujú, od konaní súdov. 24. Konaním na návrh (na základe žaloby) sa rozumie predovšetkým konanie podľa Občianskeho súdneho poriadku. Za konanie, pre účely platenia súdnych poplatkov, sa považuje nielen konanie pred súdom prvej inštancie, ale rovnako i odvolacie konanie a dovolacie konanie (§ 6 ods. 1 ZoSP). Ustanovenie § 6 ods. 2 pritom výslovne stanovuje, že poplatok podľa rovnakej sadzby ako za návrh sa vyberá i v odvolacom konaní vo veci samej. 25. Úkony a konania, ktoré majú byť spoplatnené, predpokladajú ich výslovné zaradenie do Sadzobníka súdnych poplatkov, ktorý tvorí prílohu ZoSP. Sadzobník súdnych poplatkov obsahoval (v čase rozhodovania súdu prvej inštancie) štyri časti, z ktorých I. časť upravuje poplatky vyberané v občianskom súdnom konaní, II. časť poplatky za úkony súdov, III. časť sa zaoberá poplatkami orgánov štátnej správy súdov, posledná IV. časť sa vzťahuje na poplatky za úkony prokuratúry. 26. Poplatok za podanie návrhu je splatný jeho podaním (§ 8 ods. 1 ZoSP). Pod pojem návrh treba subsumovať aj odvolanie, ktoré je návrhom na začatie odvolacieho konania. Z celkovej konštrukcie úpravy súdnych poplatkov Sadzobníkom, tvoriacim prílohu ZoSP, vyplýva,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Poznámku č. 3 uvedenú len k položke 1 v znení „Poplatky podľa rovnakej sadzby sa platia i v odvolacom konaní vo veci samej“, je preto potrebné vykladať v kontexte s konštrukciou celého zákona, vrátane Sadzobníka súdnych poplatkov tak, že sa vzťahuje na celú prvú časť upravujúcu poplatky vyberané v občianskom súdnom konaní, teda aj na položku 7a, ktorou je určený súdny poplatok za občianske súdne konanie o žalobe na náhradu škody spôsobenej nezákonným rozhodnutím orgánu verejnej moci alebo jeho nesprávnym úradným postupom. 27. Z vyššie uvedeného vyplýva záver, že ak žalobkyňa napadla včas predmetný rozsudok vo veci samej odvolaním, súd prvej inštancie preskúmavaným uznesením správne podľa položky 7a Sadzobníka súdnych poplatkov ZoSP uložil povinnosť žalobkyni zaplatiť súdny poplatok za podané odvolanie vo výške 20 eur. 28. Odvolací súd poukazuje aj na Stanovisko občianskoprávneho kolégia Najvyššieho súdu Slovenskej republiky z 3. decembra 2015, podľa ktorého ak bolo podané odvolanie (dovolanie) po 30. septembri 2012, vzťahuje sa na poplatkovú povinnosť v odvolacom (dovolacom) konaní, právna úprava účinná od 1. októbra 2012, i keď konanie vo veci samej na súde prvej inštancie začalo pred 30. septembrom 2012. 29. S poukazom na vyššie uvedené odvolací súd napadnuté uznesenie ako vecne správne potvrdil podľa § 387 ods. 1 CSP. 30. O trovách odvolacieho konania odvolací súd (obdobne ako súd prvej inštancie) nerozhodoval, pretože tu šlo o riešenie čiastkovej procesnej otázky, týkajúcej sa poplatkovej povinnosti, ukladanej štátom strane sporu. 31. Rozsudok prijal senát odvolacieho súdu pomerov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https://www.kauzis.sk/judikatura/r/ECLI:SK:KSTT:2016:2113204665.2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