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3Tos/131/2016 z 15. 8. 2016</w:t>
      </w:r>
    </w:p>
    <w:p>
      <w:r>
        <w:t>Uznesenie Krajského súdu Trnava z 15. augusta 2016, sp. zn. 3Tos/131/2016, ECLI:SK:KSTT:2016:2115012340.1</w:t>
      </w:r>
    </w:p>
    <w:p>
      <w:r>
        <w:t>Súd: Krajský súd Trnava</w:t>
      </w:r>
    </w:p>
    <w:p>
      <w:r>
        <w:t>Spisová značka: 3Tos/131/2016</w:t>
      </w:r>
    </w:p>
    <w:p>
      <w:r>
        <w:t>ECLI: ECLI:SK:KSTT:2016:2115012340.1</w:t>
      </w:r>
    </w:p>
    <w:p>
      <w:r>
        <w:t>Dátum vydania: 15. 8. 2016</w:t>
      </w:r>
    </w:p>
    <w:p>
      <w:r>
        <w:t>Forma: Uznesenie</w:t>
      </w:r>
    </w:p>
    <w:p>
      <w:r>
        <w:t>Oblasť práva: Trestné právo</w:t>
      </w:r>
    </w:p>
    <w:p>
      <w:pPr>
        <w:pStyle w:val="Heading2"/>
      </w:pPr>
      <w:r>
        <w:t>Text rozhodnutia</w:t>
      </w:r>
    </w:p>
    <w:p>
      <w:r>
        <w:t>Súd: Krajský súd Trnava Spisová značka: 3Tos/131/2016 Identifikačné číslo súdneho spisu: 2115012340 Dátum vydania rozhodnutia: 16. 08. 2016 Meno a priezvisko sudcu, VSÚ: JUDr. Janka Klčová ECLI: ECLI:SK:KSTT:2016:2115012340.1 Uznesenie Krajský súd v Trnave v senáte zloženom z predsedníčky senátu JUDr. Janky Klčovej a sudcov JUDr. Martina Žovinca a JUDr. Antona Jačeka, v trestnej veci odsúdeného G. G., o podmienečné prepustenie z výkonu trestu odňatia slobody, na základe sťažnosti odsúdeného proti uzneseniu Okresného súdu Trnava zo dňa 01.02.2016 sp. zn. 24PP/93/2015, na neverejnom zasadnutí konanom dňa 16.08.2016 takto r o z h o d o l : Podľa § 193 odsek 1 písm. c/ Trestného poriadku sa sťažnosť odsúdeného G. G., nar. XX.XX.XXXX, z a m i e t a. o d ô v o d n e n i e : Napadnutým uznesením súd I. stupňa podľa § 66 odsek 1 písm. b/ Trestného zákona zamietol žiadosť odsúdeného G. G. o podmienečné prepustenie z výkonu trestu odňatia slobody, ktorý mu uložil Okresný súd Humenné rozsudkom zo dňa 12.02.2014 sp. zn. 1T/32/2013 v spojitosti s uznesením Krajského súdu v Prešove zo dňa 16.04.2014 sp. zn. 10To/10/2014. Svoje rozhodnutie súd I. stupňa založil na zistení, že odsúdený spĺňa len formálnu podmienku na podmienečné prepustenie, avšak súčasne nespĺňa ani jednu z dvoch materiálnych podmienok, pretože svojim správaním vo výkone trestu odňatia slobody nepreukázal polepšenie, nevytvoril si podmienky na získanie viacerých disciplinárnych odmien ani podmienky na zmenu spôsobu výkonu trestu a zároveň s poukazom na závažnosť trestnej činnosti, za ktorú vykonáva trest odňatia slobody ako aj s poukazom na jeho trestnú minulosť dospel k záveru, že celkové pozitívne pôsobenie na osobu odsúdeného je možné len počas jeho pobytu vo výkone trestu odňatia slobody, lebo nemožno od neho očakávať, že v budúcnosti povedie riadny život. Proti tomuto uzneseniu zahlásil po jeho vyhlásení sťažnosť odsúdený, ktorú do času rozhodovania krajského súdu bližšie neodôvodnil. Okresný prokurátor sa vzdal sťažnosti. Krajský súd, na základe riadne a včas podanej sťažnosti podľa § 192 odsek 1 Trestného poriadku preskúmal správnosť výroku napadnutého uznesenia, proti ktorému podal sťažovateľ sťažnosť, ako aj konanie tomuto výroku predchádzajúce a zistil, že sťažnosť odsúdeného nie je dôvodná. Preskúmaním obsahu spisového materiálu aj krajský súd zistil, že odsúdený v súčasnej dobe vykonáva trest odňatia slobody, ktorý mu bol uložený za zločin týrania blízkej osoby a zverenej osoby podľa § 208 odsek 1 písm. a/ Trestného zákona v trvaní 4 rokov a 8 mesiacov rozsudkom Okresného súdu Humenné zo dňa 12.02.2014 sp. zn. 1T/32/2013 v spojitosti s uznesením Krajského súdu v Prešove zo dňa 16.04.2014 sp. zn. 10To/10/2014. Do výkonu tohto trestu nastúpil odsúdený dňa 16.04.2014 z väzby, ktorú vykonával od 13.11.2012. Formálnu podmienku na podmienečné prepustenie splnil odsúdený vykonaním dvoch tretín uloženého trestu dňa 23.12.2015. Súd I. stupňa v napadnutom uznesení správne poukázal na to, že v zmysle § 66 odsek 1 Trestného poriadku je nevyhnutné, aby okrem formálnej podmienky odsúdený spĺňal súčasne aj dve materiálne podmienky, ktoré spočívajú v tom, že svojim správaním vo výkone trestu odňatia slobody preukázal polepšenie a možno od neho očakávať, že v budúcnosti povedie riadny život. Následne správne vyhodnotil osobu odsúdeného, jeho trestnú minulosť, ako aj jeho hodnotenie riaditeľom Ústavu na výkon trestu odňatia slobody a dospel k správnym záverom o tom, že odsúdený materiálne podmienky podmienečného prepustenia nespĺňa. V tejto súvislosti opätovne krajský súd poukazuje na trestnú minulosť odsúdeného, na to, že od roku 2007 sa dostal 4-krát do rozporu so zákonom, keď všetky jeho predchádzajúce odsúdenia mu boli uložené za prečin nebezpečného vyhrážania podľa § 360 odsek 1, odsek 2 Trestného zákona. Tiež je zrejmé, že odsúdený sa dopúšťa trestnej činnosti pod vplyvom alkoholu na čo nasvedčujú aj uložené ochranné protialkoholické liečenia. Na základe uvedeného nie je dôvodné predpokladať, že by v prípade podmienečného prepustenia z výkonu trestu odňatia slobody viedol odsúdený riadny život ( na čo poukazuje aj menej priaznivá resocializačná prognóza nasvedčujúca na stredné riziko sociálneho zlyhania) práve z dôvodu, že pred nástupom do výkonu trestu opakovane páchal trestnú činnosť, nadmerne požíval alkohol a aktuálne odsúdenie vykonáva za závažnejšiu trestnú činnosť. Na základe hodnotenia odsúdeného riaditeľom ústavu na výkon trestu súd I. stupňa správne vyhodnotil aj neexistenciu materiálnej podmienky spočívajúcej v tom, že vo výkone trestu odňatia slobody preukázal polepšenie. V tomto smere krajský súd poukazuje na správne odôvodnenie napadnutého uznesenia, s ktorým sa v celom rozsahu stotožňuje a v podrobnostiach si tieto dôvody osvojuje. Pretože krajský súd nezistil žiadne také skutočnosti, ktoré by odôvodňovali zrušenie resp. zmenu napadnutého uznesenia, sťažnosť odsúdeného ako nedôvodnú zamietol. Poučenie: Proti tomuto uzneseniu nie je prípustný ďalší riadny opravný prostriedok.</w:t>
      </w:r>
    </w:p>
    <w:p/>
    <w:p>
      <w:r>
        <w:t>Zdroj: KAUZIS.SK – https://www.kauzis.sk/judikatura/r/ECLI:SK:KSTT:2016:2115012340.1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