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Trnava sp. zn. 31Cob/139/2015 z 18. 10. 2016</w:t>
      </w:r>
    </w:p>
    <w:p>
      <w:r>
        <w:t>Opravné uznesenie Krajského súdu Trnava z 18. októbra 2016, sp. zn. 31Cob/139/2015, ECLI:SK:KSTT:2016:2115217468.3</w:t>
      </w:r>
    </w:p>
    <w:p>
      <w:r>
        <w:t>Súd: Krajský súd Trnava</w:t>
      </w:r>
    </w:p>
    <w:p>
      <w:r>
        <w:t>Spisová značka: 31Cob/139/2015</w:t>
      </w:r>
    </w:p>
    <w:p>
      <w:r>
        <w:t>ECLI: ECLI:SK:KSTT:2016:2115217468.3</w:t>
      </w:r>
    </w:p>
    <w:p>
      <w:r>
        <w:t>Dátum vydania: 18. 10. 2016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Trnava Spisová značka: 31Cob/139/2015 Identifikačné číslo súdneho spisu: 2115217468 Dátum vydania rozhodnutia: 19. 10. 2016 Meno a priezvisko sudcu, VSÚ: JUDr. Pavol Laczo ECLI: ECLI:SK:KSTT:2016:2115217468.3 Opravné uznesenie Krajský súd v Trnave v právnej veci navrhovateľa: HN - INVEST, s.r.o., Gercenova 1163/19, 851 03 Bratislava, IČO: 36 659 550, právne zastúpený: UNITED LAWYERS, advokátska kancelária, s.r.o., Miletičova 23, 821 09 Bratislava, IČO: 36 662 291, proti žalovanému: DS - TURBOSTAV, s.r.o., 919 61 Ružindol 286, IČO: 36 247 715, o nariadenie predbežného opatrenia, o odvolaní žalovaného proti uzneseniu Okresného súdu Trnava zo dňa 27.07.2015, č.k. 23 Cb/363/2015-20, takto r o z h o d o l : Súd o p r a v u j e Uznesenie Krajského súdu v Trnave zo dňa 19. novembra 2015, č.k. 31 Cob/139/2015 - 46 v odôvodnení v označení rozostavaného bytu č. XX vo vchode U. XA nachádzajúci sa v k.ú. G. M. obec: BA - m. č. G. M., ktoré správne znie: - rozostavaný byt č. XX, vo vchode U. XA, 4. mezanín, v bytovom dome, súp. č. XXXX, postavenom na pozemku parc. č. 13671/3, zastavané plochy a nádvoria o výmere 250 m2, parc. registra "C", postavenom na pozemku parc. č. 13671/10, zastavané plochy a nádvoria o výmere 123 m2, parc. registra "C", nachádzajúce sa v k.ú. G. M., obec: K. - m. č. G. M., okres: Bratislava III, zapísané na LV č. XXXX. o d ô v o d n e n i e : 1. Krajský súd v Trnave v Uznesení zo dňa zo dňa 19.11.2015, č.k. 31Cob/139/2015 - 46 v odôvodnení uviedol, že žalobca návrhom na nariadenie predbežného opatrenia doručeným súdu prvého stupňa dňa 09.07.2015 sa domáhal, aby súd zakázal žalovanému nakladať a scudziť nehnuteľnosti a to aj rozostavaný byt č. XX, vo vchode U. XA, mezaním, v bytovom dome, súp. č. XXXX, postavenom na pozemku parc. č. 13671/3, zastavané plochy a nádvoria o výmere 250 m2, parc. registra „C“, postavenom na pozemku parc. č. 13671/10, zastavané plochy a nádvoria o výmere 123 m2, parc. registra „C“, nachádzajúce sa v k.ú. G. M., obec: K. - m. č. G. M., okres: K. T., zapísané na LV č. XXXX. 2. Podľa § 224 C.s.p., súd kedykoľvek aj bez návrhu opraví v rozsudku chyby v písaní a počítaní, ako aj iné zrejmé nesprávnosti. O oprave súd vydá opravné uznesenie, ktoré doručí subjektom konania. 3. Súd zistil zrejmú nesprávnosť v predmetnom uznesení, keď v odôvodnení namiesto správneho označenia rozostavaného bytu č. XX, vo vchode U. XA, 4. mezanín uviedol rozostavaný byt č. XX, vo vchode U. XA, mezaním. 4. Súd vzhľadom k uvedeným skutočnostiam v súlade s ust. § 224 C.s.p. v spojení s ust. § 378 ods. 1 O.s.p. rozhodol tak, ako je uvedené vo výrokovej časti tohto uznesenia a opravil v odôvodnení predmetného uznesenia zrejmú nesprávnosť a to označenie predmetného rozostaveného bytu č. XX vo vchode U. XA nachádzajúci sa v k.ú. G. M., obec: K. - m. č. G. M.. 5. Toto rozhodnutie senát Krajského súdu v Trnave prijal pomerom hlasov 3:0 (§ 3 ods. 9 zák. č. 757/2004 Z.z. v znení zmien a doplnkov). Poučenie: Proti tomuto opravnému uzneseniu je prípustné odvolanie, ktoré sa podáva v lehote 15 dní od doručenia rozhodnutia na súde, proti ktorého rozhodnutiu smeruje a to len v rozsahu vykonanej opravy. (§ 378 ods. 1 C.s.p. v spojení s ust. § 357 písm. f) C.s.p. a ust. § 362 ods. 1 C.s.p.) V odvolaní sa popri všeobecných náležitostiach podania uvedie, proti ktorému rozhodnutiu smeruje, v akom rozsahu sa napáda, z akých dôvodov sa rozhodnutie považuje za nesprávne (odvolacie dôvody) a čoho sa odvolateľ domáha (odvolací návrh). (§ 363 C.s.p.)</w:t>
      </w:r>
    </w:p>
    <w:p/>
    <w:p>
      <w:r>
        <w:t>Zdroj: KAUZIS.SK – https://www.kauzis.sk/judikatura/r/ECLI:SK:KSTT:2016:2115217468.3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