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23Co/247/2016 z 23. 10. 2016</w:t>
      </w:r>
    </w:p>
    <w:p>
      <w:r>
        <w:t>Rozsudok Krajského súdu Trnava z 23. októbra 2016, sp. zn. 23Co/247/2016, ECLI:SK:KSTT:2016:2115226594.1</w:t>
      </w:r>
    </w:p>
    <w:p>
      <w:r>
        <w:t>Súd: Krajský súd Trnava</w:t>
      </w:r>
    </w:p>
    <w:p>
      <w:r>
        <w:t>Spisová značka: 23Co/247/2016</w:t>
      </w:r>
    </w:p>
    <w:p>
      <w:r>
        <w:t>ECLI: ECLI:SK:KSTT:2016:2115226594.1</w:t>
      </w:r>
    </w:p>
    <w:p>
      <w:r>
        <w:t>Dátum vydania: 23. 10. 2016</w:t>
      </w:r>
    </w:p>
    <w:p>
      <w:r>
        <w:t>Forma: Rozsudok</w:t>
      </w:r>
    </w:p>
    <w:p>
      <w:r>
        <w:t>Oblasť práva: Občianske právo</w:t>
      </w:r>
    </w:p>
    <w:p>
      <w:pPr>
        <w:pStyle w:val="Heading2"/>
      </w:pPr>
      <w:r>
        <w:t>Text rozhodnutia</w:t>
      </w:r>
    </w:p>
    <w:p>
      <w:r>
        <w:t>Súd: Krajský súd Trnava Spisová značka: 23Co/247/2016 Identifikačné číslo súdneho spisu: 2115226594 Dátum vydania rozhodnutia: 24. 10. 2016 Meno a priezvisko sudcu, VSÚ: JUDr. Iveta Jankovičová ECLI: ECLI:SK:KSTT:2016:2115226594.1 ROZSUDOK V MENE SLOVENSKEJ REPUBLIKY Krajský súd v Trnave, v senáte zloženom z predsedníčky senátu: JUDr. Iveta Jankovičová a sudkýň: JUDr. Daša Kontríková a JUDr. Ľubica Bundzelová, v právnej veci žalobcu: TELERVIS PLUS a.s., Staré Grunty 7, Bratislava, IČO: 35 717 769, zastúpený advokátom: JUDr. Vratislav Šteffek, Nám. Martina Benku 6, Bratislava, proti žalovanému: O. S., nar. XX.X.XXXX, bytom W.. W. XXXX/XX, E., o zaplatenie 765 eur s príslušenstvom, na odvolanie žalobcu proti rozsudku Okresného súdu Trnava, č. k. 11C/493/2015-16 zo dňa 16. februára 2016, v zamietajúcej časti, takto r o z h o d o l : I. Rozsudok súdu prvej inštancie sa v časti zamietnutia žaloby p o t v r d z u j e . II. Žalovanému sa priznáva náhrada trov odvolacieho konania v plnom rozsahu. o d ô v o d n e n i e : 1. Rozsudkom napadnutým odvolaním súd prvej inštancie výrokom I. žalovanému uložil povinnosť zaplatiť žalobcovi sumu 591 eur spolu s úrokom z omeškania vo výške 5,05% ročne zo sumy 591 eur od 22.6.2015 do zaplatenia, výrokom II. vo zvyšku návrh zamietol a výrokom III. uložil žalovanému povinnosť zaplatiť žalobcovi náhradu trov právneho zastúpenia v sume 77,33 eur a náhradu iných trov konania v sume 24,57 eur, a to 30 dní od právoplatnosti rozsudku. 2. Svoje rozhodnutie súd prvej inštancie po citácii § 488, 489, 497, 499 Obchodného zákonníka, § 1 ods. 2, § 2 písm. d), § 9 ods. 2, § 11 ods. 1 písm. b) zákona o spotrebiteľských úveroch (ďalej len „ZoSÚ“) a iných úveroch a pôžičkách pre spotrebiteľov v znení účinnom ku dňu uzavretia zmluvy (ďalej len „ZoSÚ“), § 52 ods. 1, § 53 ods. 9, 565 a 517 ods. 2 Občianskeho zákonníka v znení účinnom ku dňu uzavretia zmluvy resp. ku dňu vzniku omeškania žalovaného, § 3 nariadenia vlády č. 87/1995 Z.z. ktorým sa vykonávajú niektoré ustanovenia Občianskeho zákonníka v znení účinnom ku dňu vzniku omeškania žlaovaného a vecne tým, že súd na základe vykonaného dokazovania dospel k záveru, že návrh bol podaný dôvodne len v časti. Účastníci konania uzavreli zmluvu o úvere, ktorá má charakter spotrebiteľského úveru v zmysle ustanovenia § 1 ods. 2 ZSÚ. Na základe uzatvorenej zmluvy o úvere žalobca poskytol žalovanému spotrebiteľský úver v sume 600 eur, pričom žalovaný sa zaviazal vrátiť poskytnuté peňažné prostriedky a zaplatiť celkové náklady spojené so spotrebiteľským úverom v dohodnutých splátkach. Nakoľko zmluva o úvere uzavretá medzi účastníkmi konania má charakter spotrebiteľského úveru v zmysle ustanovenia § 1 ods. 2 ZoSÚ, musí obsahovať náležitosti ustanovené zákonom pre zmluvy o spotrebiteľskom úvere podľa § 9 ods. 2 ZoSÚ. Pristupujúc ku skúmaniu jednotlivých obsahových náležitostí zmluvy, súd zistil, že zmluva neobsahuje v rozpore s ustanovením § 9 ods. 2 písm. k) ZoSÚ výšku, počet a termíny splátok istiny, úrokov a iných poplatkov. V zmluve sa uvádza len rozpis splátky percentuálne, a síce, že z každej jednotlivej splátky predstavuje istina 78,43%, úrok 14,51% a servisný poplatok 7,06%. Takéto uvedenie rozpisu splátky na istinu, úroky a poplatky však nie je naplnením požiadavky citovaného ustanovenia ZoSÚ, nakoľko toto ustanovenie predpokladá, že pri splátke (ktorá je uvedená v eurách) sa uvedie, aká suma (v eurách) zo splátky predstavuje splácanie istiny, aká splácanie úroku a aká splácanie servisného poplatku. Ak teda žalobca ako veriteľ v zmluve neuviedol, aká je výška splátky istiny, úroku a servisného poplatku v eurách, ale len percentuálne, súd mal za to, že to nie je možné považovať za uvedenie podstatnej náležitosti zmluvy v zmysle § 9 ods. 2 písm. k) ZoSÚ. Zákonom stanovené členenie a uvedenie jednotlivých čiastok úveru predstavuje prehľadné vymedzenie povinností dlžníka (bez toho, aby si musel uvedené prepočítavať, čo nakoniec môže byť pre priemerného spotrebiteľa i problémom) tak, aby sa dokázal zorientovať v ponuke, a aby zároveň nebolo možné, aby si veriteľ voči dlžníkovi uplatňoval aj nároky, na ktoré nemá právo. Rovnako chýba v zmluve aj obsahová náležitosť v zmysle § 9 ods. 2 písm. f) ZSÚ, a síce termín konečnej splatnosti spotrebiteľského úveru. Lehota splatnosti je určená iba spôsobom „380. deň po uzatvorení zmluvy“, čo nemožno považovať za súladné s vyššie citovaným ustanovením. Zmyslom § 9 ods. 2 písm. f) ZoSÚ je, aby spotrebiteľ už pri podpise zmluvy bol informovaný o tom, ako dlho je povinný plniť si svoje povinnosti vyplývajúce mu zo zmluvy o spotrebiteľskom úvere. Uvedené ustanovenie preto vyžaduje presnú dátumovú špecifikáciu konečnej splatnosti úveru, pričom k uvedenému záveru možno dôjsť aj gramatickým výkladom dotknutého ustanovenia, ktoré rozlišuje pojem „doba trvania zmluvy“ a pojem „termín konečnej splatnosti spotrebiteľského úveru“. Čo sa týka stanovenia úrokovej sadzby podľa § 9 ods. 2 písm. i) ZSÚ, táto nie je stanovená v súlade s § 502 OBZ, keď nie je zrejmé, za aké obdobie je stanovený úrok vo výške 20% z istiny. 3. Uvedené obsahové nedostatky zmluvy majú za následok, že spotrebiteľský úver poskytnutý žalobcom žalovanému sa považuje v zmysle ustanovenia § 11 ods. 1 písm. b) ZoSÚ (v znení účinnom ku dňu uzavretia zmluvy) za bezúročný a bez poplatkov. Z uvedeného vyplýva, že žalobca nemá nárok na zaplatenie úroku z úveru ani servisného poplatku, ale len na vrátenie sumy poskytnutého úveru. Keďže žalovaný zaplatil z poskytnutého úveru vo výške 600 eur časť vo výške 9 eur, súd mu uložil povinnosť zaplatiť žalobcovi zvyšnú časť poskytnutých peňažných prostriedkov v sume 591 eur (600 - 9). Žalovaný sa dostal do omeškania so zaplatením peňažného dlhu dňa 22.06.2015, keďže k zosplatneniu úveru došlo dňa 21.06.2015, a preto má žalobca nárok na zaplatenie úroku z omeškania vo výške o 5 percentuálnych bodov viac ako je základná úroková sadzba ECB platná k prvému dňu omeškania s plnením peňažného dlhu. Ku dňu omeškania žalovaného s plnením peňažného dlhu bola výška základnej úrokovej sadzby 0,05 %. Žalobca tak má popri dlžnej istine nárok aj na zaplatenie úroku z omeškania vo výške 5,05 % (5 + 0,05 %) ročne z priznanej dlžnej sumy 591 eur odo dňa omeškania žalovaného s plnením peňažného dlhu, t.j. odo dňa 22.06.2015, do zaplatenia. 4. Zo všetkých vyššie uvedených dôvodov súd považoval nárok žalobcu za odôvodnený len v časti o zaplatenie sumy 591 eur s úrokom z omeškania vo výške 5,05 % ročne zo sumy 591 eur od 22.06.2015 do zaplatenia, preto mu vo výroku I. vyhovel, a vo zvyšku návrh vo výroku II. zamietol. 5. O náhrade trov konania súd rozhodol podľa ustanovenia § 142 ods. 2 OSP v spojení s 151 ods. 1 OSP, keď žalobcovi bola z uplatnenej istiny 765 eur s príslušenstvom priznaná suma 591 eur s príslušenstvom, z čoho vyplýva hrubý úspech žalobcu 77% a hrubý úspech žalovaného 23%, a teda konečný čistý úspech žalobcu je 54% (77 - 23), čo v konečnom dôsledku znamená právo žalobcu na náhradu účelne vynaložených trov celého konania práve takýmto percentom. Pri plnom úspechu žalobcu by mu prináležalo právo na zaplatenie náhrady trov právneho zastúpenia v sume 143,20 eura. Trovy právneho zastúpenia predstavujú odmenu za 2 úkony právnej služby á 51,45 eura (prevzatie a príprava zastúpenia, písomné podanie na súd - návrh zo dňa 26.10.2015) podľa § 10 ods. 1 vyhl.č. 655/2004 Z.z., 1x režijný paušál á 8,04 eura (k prevzatiu právneho zastúpenia prišlo v roku 2014 - viď 1SprV/746/2014) a 1x režijný paušál á 8,39 eura podľa § 16 ods. 3 vyhl.č. 655/2004 Z.z. + 20% DPH (právny zástupca žalobcu preukázal, že je platiteľom DPH). Pri plnom úspechu žalobcu by mu tiež prináležalo právo na zaplatenie náhrady iných trov konania v sume 45,50 eura, čo predstavuje náhradu sumy vynaloženej na zaplatenie súdneho poplatku z návrhu. Vzhľadom na čiastočný čistý úspech žalobcu v rozsahu 54 % priznal súd žalobcovi právo na náhradu trov právneho zastúpenia v sume 77,33 eura (54 % zo 143,20 eura) a právo na náhradu iných trov konania v sume 24,57 eura (54 % zo 45,50 eura), ktorú náhradu je žalovaný povinný zaplatiť právnemu zástupcovi žalobcu v zmysle § 149 ods. 1 OSP. 6. Proti tomuto rozsudku v zamietajúcej časti podal odvolanie žalobca prostredníctvom právneho zástupcu a domáhal sa, aby odvolací súdu v tejto časti rozsudok Okresného súdu Trnava zrušil a vec vrátil súdu prvej inštancie na ďalšie konanie alebo zmenil rozsudok v zmysle petitu návrhu žalobcu. K absencii náležitosti v zmysle § 9 ods. 2 písm. k) zákona č. 129/2010 Z.z. uviedol, že percentuálne rozdelenie splátky v plnom rozsahu umožňuje spotrebiteľovi rozlíšiť aká časť splátky bude použitá na istinu, úrok a servisný poplatok. Poukázal na učebné osnovy pre 7. ročník základnej školy. Ďalej uviedol, že nie je pravdou tvrdenie súdu prvej inštancie , že ust. § 9 ods. 2 písm. f) zákona o spotrebiteľských úveroch vyžaduje presnú dátumovú špecifikáciou. Má za to, že údaj 380. deň po uzavretí zmluvy je nesporným a jednoznačne určiteľným vypočítateľným dátumom splatnosti poslednej mesačnej splátky. Poukázal na rozhodnutie Krajského súdu v Trnave spis. zn. 24Co 795/2014 kde sa uvádza, že „V zmluve o spotrebiteľskom úvere nemusí byť nutne uvedený iba konkrétny dátum konečnej splatnosti spotrebiteľského úveru, keď konečná splatnosť môže byť v zmluve určená i iným spôsobom ako uvedením dátumu, avšak takým, ktorým je nesporne a jednoznačne určiteľný - vypočítateľný dátum splatnosti poslednej mesačnej splátky.“ Úroková sadzba v predmetnej zmluve je stanovená v súlade s § 2 písm. k) zákona, ktorý je v predmetnom vzťahu k Obchodnému zákonu lex specialis. 7. Žalovaný odvolací návrh nepodal, k doručenému odvolaniu sa písomne nevyjadril. 8. Krajský súd v Trnave ako súd odvolací (§ 34 Civilného sporového poriadku - ďalej len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vyhovieť. 9.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10. Keďže súd prvej inštancie napadnutý rozsudok vo všetkých jeho častiach riadne odôvodnil, pričom zároveň sa vysporiadal so všetkými rozhodujúcimi skutočnosťami tvoriacimi základ pre rozhodnutie a odvolací súd s týmto odôvodnením súd stotožňuje, k veci považuje za potrebné dodať iba nasledovné: 11. Žalobca ako veriteľ a žalovaný ako dlžník uzavreli dňa 29.11.2014 Zmluvu o spotrebiteľskom úvere č. K220143757, na základe ktorej žalobca poskytol žalovanému úver vo výške 600 eur za úrok vo výške 20% z istiny, t.j. 120 eur. Za poskytnutie úveru si veriteľ účtoval servisný poplatok vo výške 54 eur. Žalovaný sa zaviazal zaplatiť uvedený úver s príslušenstvom v 13 mesačných splátkach tak, že prvé tri mesačné splátky boli dohodnuté vo výške 3 eur a ďalších desať mesačných splátok bolo dohodnutých vo výške 76,50 eur, pričom prvá splátka bola splatná 10. deň po uzatvorení zmluvy a každá ďalšia splátka bola splatná 30. deň po splatnosti predchádzajúcej splátky. Ročná percentuálna miera nákladov bola dojednaná vo výške 50,22% a priemerná RPMN bola ku dňu podpisu uvedená vo výške 36,30%. Žalovaný zaplatil žalobcovi z poskytnutého úveru sumu 9 eur, s plnením ostatných dohodnutých mesačných splátok sa žalovaný dostal do omeškania. Predžalobnou výzvou zo dňa 18.5.2015 upozornil žalobca žalovaného, že ak nevykoná bezodkladnú úhradu dlhu, žalobca si uplatní právo a po uplynutí 15-dňovej lehoty v zmysle § 53 ods. 8 Občianskeho zákonníka bude žiadať o zaplatenie celej pohľadávky a budú voči nemu uplatnené všetky zmluvne dojednané sankcie. Nakoľko k úhrade dlžnej sumy v stanovenom čase nedošlo, žalobca zaslal žalovanému Oznámenie o zosplatnení záväzku zo dňa 22.6.2015, v ktorom oboznámil žalovaného s tým, že záväzok z predmetnej zmluvy o spotrebiteľskom úvere bol zosplatnený ku dňu 21.6.2015. 12. Medzi stranami nebolo sporné, že sa jedná o spotrebiteľský úver, na ktorý sa vzťahujú príslušné ustanovenia zákona č. 129/2010 Z.z. o spotrebiteľských úveroch a o iných úveroch a pôžičkách pre spotrebiteľov a o zmene a doplnení niektorých zákonov a ust. § 52 a nasl. Občianskeho zákonníka o spotrebiteľských zmluvách. 13. Podľa § 9 ods. 2 zák. č. 129/2010 Z.z., zmluva o spotrebiteľskom úvere okrem všeobecných náležitostí podľa Občianskeho zákonníka musí obsahovať tieto náležitosti: f) dobu trvania zmluvy o spotrebiteľskom úvere a termín konečnej splatnosti spotrebiteľského úveru, k) výšku, počet a termíny splátok istiny, úrokov a iných poplatkov, prípadné poradie, v ktorom sa budú splátky priraďovať k jednotlivým nesplateným zostatkom s rôznymi úrokovými sadzbami spotrebiteľského úveru na účely jeho splatenia. 14. Podľa § 11 ods. 1 zák. č. 129/2010 Z.z., poskytnutý spotrebiteľský úver sa považuje za bezúročný a bez poplatkov, ak b) zmluva o spotrebiteľskom úvere neobsahuje náležitosti podľa § 9 ods. 2 písm. a) až k), r) a y). 15. Jednou z povinných náležitostí zmluvy o spotrebiteľskom úvere je aj konečná splatnosť spotrebiteľského úveru (§ 9 ods. 2 písm. f), ako aj výška, počet a termíny splátok istiny, úrokov a iných poplatkov (§ 9 ods. 2 písm. k). 16. Súd prvej inštancie preto správne pristúpil k prieskumu, či zmluva o úvere obsahuje všetky náležitosti vyžadované zákonom o spotrebiteľských úveroch, a dospel k správnemu záveru, že predmetná zmluva neobsahuje základnú obsahovú náležitosť podľa § 9 ods. 2 písm. f), a k) zákona, preto v zmysle § 11 ods. 1 písm. b) zákona poskytnutý úver sa považuje za bezúročný a bez poplatkov. 17. Posúdiac vyššie citované ustanovenia zmluvy za použitia výkladu v zmysle § 35 ods. 2 Občianskeho zákonníka podľa cit. § 9 ods. 2 ZoSÚ, odvolací súd dospel k rovnakému záveru ako súd prvej inštancie, že predmetná zmluva o spotrebiteľskom úvere neobsahuje zákonom predpísanú náležitosť v zmysle § 9 ods. 2 písm. f) citovaného zákona a to konečnú splatnosť spotrebiteľského úveru. V texte zmluvy nie je obsiahnutý žiaden údaj o konečnej splatnosti spotrebiteľského úveru v zmysle § 9 ods. 2 písm. f) citovaného zákona. Odvolací súd uzatvára, že s poukazom na znenie týchto ustanovení nepostačuje a nie je rozhodujúce, že z obsahu zmluvy o spotrebiteľskom úvere by bolo možné dátum konečnej splatnosti vypočítať, keďže zákonodarca v citovanom ustanovení výslovne vyžaduje, aby zmluva obsahovala konečnú splatnosť spotrebiteľského úveru, čo v danom prípade splnené nebolo. 18. Súd prvej inštancie správne skonštatoval, že zmluva neobsahovala ani rozčlenenie splátok úveru na istinu, úroky a iné poplatky (§ 9 ods. 2 písm. k) ZoSÚ. Nerozčlenenie jednotlivých splátok na istinu, úroky a iné poplatky nemôže byť považované za splnenie povinnosti, ktorá expressis verbis vyplývala z vyššie cit. ust. zákona o spotrebiteľských úveroch. Správny bol aj záver súdu prvej inštancie, že zo zmluvy nie je zrejmé za aké obdobie je stanovený úrok vo výške 20% z istiny. Uvedenie, že celkový úver je poskytnutý za celkový úrok vo výške 20% z istiny nedáva informáciu, za aké obdobie si veriteľ tento úrok uplatňuje. 19. Keďže potom s poukazom na vyššie uvedenú argumentáciu, v zmysle citovaného ust. § 4 ods. 2 písm. f), k) a i) v spojení s § 11 ods. 1 písm. b) ZoSÚ, je nevyhnutné poskytnutý úver považovať za bezúročný a bez poplatkov, pričom podľa dokladov predložených žalobcom, žalovanému bolo poskytnutých 600 eur a vrátil 9 eur, preto súd správne priznal žalobcovi istinu 591 eur s príslušenstvom. 20. S poukazom na vyššie uvedenú argumentáciu odvolací súd rozsudok súdu prvej inštancie v zamietajúcej časti, vrátane vecne správneho výroku o náhrade trov konania, odvolaním osobitne nenapadnutého, ako vecne správny potvrdil podľa § 387 CSP. 21. V odvolacom konaní úspešnému žalovanému vznikol nárok podľa § 255 ods. 1 v spojení s § 396 ods. 1 CSP na náhradu trov konania voči v odvolaní neúspešnému žalobcovi. O jej výške rozhodne súd prvej inštancie v zmysle ust. § 262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https://www.kauzis.sk/judikatura/r/ECLI:SK:KSTT:2016:2115226594.1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