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11Co/706/2015 z 23. 8. 2016</w:t>
      </w:r>
    </w:p>
    <w:p>
      <w:r>
        <w:t>Rozsudok Krajského súdu Trnava z 23. augusta 2016, sp. zn. 11Co/706/2015, ECLI:SK:KSTT:2016:2214202139.1</w:t>
      </w:r>
    </w:p>
    <w:p>
      <w:r>
        <w:t>Súd: Krajský súd Trnava</w:t>
      </w:r>
    </w:p>
    <w:p>
      <w:r>
        <w:t>Spisová značka: 11Co/706/2015</w:t>
      </w:r>
    </w:p>
    <w:p>
      <w:r>
        <w:t>ECLI: ECLI:SK:KSTT:2016:2214202139.1</w:t>
      </w:r>
    </w:p>
    <w:p>
      <w:r>
        <w:t>Dátum vydania: 23. 8. 2016</w:t>
      </w:r>
    </w:p>
    <w:p>
      <w:r>
        <w:t>Forma: Rozsudok</w:t>
      </w:r>
    </w:p>
    <w:p>
      <w:r>
        <w:t>Oblasť práva: Rodinné právo</w:t>
      </w:r>
    </w:p>
    <w:p>
      <w:pPr>
        <w:pStyle w:val="Heading2"/>
      </w:pPr>
      <w:r>
        <w:t>Text rozhodnutia</w:t>
      </w:r>
    </w:p>
    <w:p>
      <w:r>
        <w:t>Súd: Krajský súd Trnava Spisová značka: 11Co/706/2015 Identifikačné číslo súdneho spisu: 2214202139 Dátum vydania rozhodnutia: 24. 08. 2016 Meno a priezvisko sudcu, VSÚ: Mgr. Renáta Gavalcová ECLI: ECLI:SK:KSTT:2016:2214202139.1 ROZSUDOK V MENE SLOVENSKEJ REPUBLIKY Krajský súd v Trnave v senáte zloženom z predsedníčky senátu: Mgr. Renáta Gavalcová a sudcov: Mgr. Fedor Benka a JUDr. Daniel Ilavský, v právnej veci žalobcu: POHOTOVOSŤ, s.r.o., so sídlom Pribinova 25, 811 09 Bratislava, IČO: 35 807 598, zastúpeného spoločnosťou: Fridrich Paľko, s.r.o., so sídlom Bratislava, Grösslingova 4, IČO: 36 864 421, proti žalovanému: Slovenská republika, konajúca prostredníctvom Ministerstva spravodlivosti Slovenskej republiky, so sídlom Župné námestie 13, 813 11 Bratislava, o náhradu škody a nemajetkovej ujmy spôsobenej pri výkone verejnej moci, na odvolanie žalobcu proti rozsudku Okresného súdu Dunajská Streda č.k. 6C/42/2014-53 zo dňa 26.marca 2015, takto r o z h o d o l : I. Odvolací súd rozsudok súdu prvej inštancie p o t v r d z u j e . II. Žalovanému nárok na náhradu trov odvolacieho konania n e p r i z n á v a . o d ô v o d n e n i e : 1. Napadnutým rozsudkom súd prvej inštancie v celom rozsahu zamietol žalobu žalobcu, (ktorou sa domáhal zaplatenia náhrady škody a náhrady nemajetkovej ujmy majúcej vzniknúť žalobcovi nesprávnym úradným postupom Okresného súdu Galanta - ďalej aj exekučný súd, pretože tento nerozhodol o žiadosti o vydanie poverenia na vykonanie exekúcie pre pohľadávku žalobcu v zákonom stanovenej lehote) a žalovanému náhradu trov konania nepriznal. Rozhodnutie súd odôvodnil právne aplikáciou ust. § 3 ods. 1 písm. d) a 2, § 4 ods. 1 písm. a), § 9 ods. 1 a 2 do aj od 1.1.2013, ods. 4, § 15 ods. 1, § 16 ods. 1 a 4, § 17 ods. 1, 2 zák. č. 514/2003 Z.z. o zodpovednosti za škodu spôsobenú pri výkone verejnej moci, ako i § 41 ods. 2 písm. d) v znení do 31.5.2011 aj od 1.6.2011, § 44 ods. 1, 2 zák. č. 233/1995 Z.z. O náhrade trov konania súd rozhodol podľa § 142 ods. 1 O.s.p. 2. Súd prvej inštancie vychádzal zo skutkových zistení z obsahu spisu Okresného súdu Galanta č.k. 15Er/681/2010, že súdny exekútor JUDr. Rudolf Krutý podal dňa 15.07.2010 na Okresný súd Galanta žiadosť o udelenie poverenia na vykonanie exekúcie vo veci oprávneného (tu žalobcu) proti povinnému C. R. pre vymoženie istiny 848,84 Eur s príslušenstvom, pričom exekučným titulom bol rozsudok rozhodcovského súdu. Exekučný súd uznesením zo dňa 19.01.2011 žiadosť súdneho exekútora o udelenie poverenia na vykonanie exekúcie zamietol z dôvodu, že exekučný titul bol v rozpore so zákonom, uznesenie nadobudlo právoplatnosť dňom 07.04.2011. 3. S poukazom na vyššie citované zákonné ustanovenia súd prvej inštancie skonštatoval, že v čase podania návrhu na vydanie poverenia, lehota na vydanie poverenia v prípade rozhodcovského rozsudku ako exekučného titulu neexistovala. Zákonná lehota neexistovala ani pre rozhodnutie o zamietnutí návrhu na vydanie poverenia. Exekučný súd sa teda nedopustil nesprávneho úradného postupu z dôvodu nevydania rozhodnutia v zákonom stanovenej lehote, resp. v primeranom čase, keďže na vydanie rozhodnutia (zamietnutie poverenia) zákonom stanovená lehota neexistovala. 4. Ďalej súd prvej inštancie uzavrel, že ohľadne prípadného prieťahu v danom exekučnom konaní sa neviedlo žiadne disciplinárne konanie, neriešila sa sťažnosť na prieťahy v konaní, nerozhodol Ústavný súd SR, či Európsky súd pre ľudské práva. Ako v obdobnej veci konštatoval Krajský súd v Trnave v rozhodnutí č.k. 25Co/102/2013 všeobecný súd môže pristúpiť k priznávaniu náhrady škody v konaní podľa zák. č. 514/2003 Z. z. až v prípade, ak o existencii prieťahu už bolo rozhodnuté oprávneným orgánom. V dotknutej veci pritom žiadnym z príslušných orgánov neboli konštatované prieťahy v konaní, pričom všeobecný súd v konaní o náhradu škody, resp. nemajetkovej ujmy spôsobenej nesprávnym úradným postupom nie je orgánom kompetentným pre vyslovenie takéhoto záveru, ako na to poukazuje dôvodová správa k novele § 9 ods. 2 zák. č. 514/2003 Z.z. Absenciou predmetného rozhodnutia oprávneného orgánu o existencii prieťahov nebola splnená základná podmienka pre rozhodnutie o náhrade škody v dôsledku nesprávneho úradného postup orgánu verejnej moci pri výkone verejnej moci. Ani samotné nedodržanie zákonnej lehoty pritom automaticky nezakladá nárok na náhradu škody (rozhodnutie ÚS SR I.ÚS 16/2002). 5. Vo vzťahu k uplatnenému nároku na náhradu majetkovej škody a nemajetkovej ujmy súd poukázal na to, že žalobca napriek poučeniu podľa § 124 O.s.p. žiadnym spôsobom nepreukázal ich vznik, pričom určenie výšky majetkovej škody v žalobe nie je dôkazom o jej vzniku. Za relevantný súd nepovažoval ani predložený znalecký posudok, keďže je zrejmé, že tento nebol vypracovaný v súvislosti s konkrétnym konaním týkajúcim sa predmetnej vymáhanej pohľadávky, ale vychádzal zo všeobecných údajov. Súd poukázal tiež na to, že vznik nemajetkovej ujmy u právnických a fyzických osôb je odlišný, pocity členov riadiacich orgánov spoločnosti v podobe frustrácie, úzkosti, neistoty a nedôvery sú irelevantné v predmetnom konaní, pretože si náhradu škody a nemajetkovej ujmy uplatňuje spoločnosť ako právnická osoba. Ak by aj žalobkyni vznikla majetková škoda a nemajetková ujma, nebola preukázaná súvislosť ich vzniku s postupom exekučného súdu. 6. Súd prvej inštancie zhrnul, že žalobca nepreukázal, že by činnosťou súdu v namietanom konaní došlo k nesprávnemu úradnému postupu, nepreukázal vznik, ani výšku skutočnej škody, ani prípadnej nemajetkovej ujmy, ani príčinnú súvislosť medzi nesprávnym úradným postupom spočívajúcim v tom, že súd mal rozhodnúť o udelení poverenia po zákonom stanovenej lehote a uplatnenou majetkovou škodou a nemajetkovou ujmou. Žalobkyňa nepreukázala svoj nárok, nepreukázala splnenie základných zákonných podmienok v zmysle zák. č. 514/2003 Z.z. o zodpovednosti za škodu spôsobenú pri výkone verejnej moci, preto je žaloba v celom rozsahu nedôvodná a bolo potrebné ju zamietnuť. O náhrade trov konania súd rozhodol podľa § 142 ods. 1 O.s.p., úspešnej žalovanej ale náhradu trov konania nepriznal, pretože nepreukázala, že by jej trovy konania boli vznikli. 7. Proti tomuto rozsudku podal prostredníctvom svojho právneho zastúpenia odvolanie žalobca, ktorým sa domáhal, aby odvolací súd napadnutý rozsudok zrušil a vec vrátil súdu prvej inštancie na opätovné prejednanie. Ako odvolacie dôvody uviedol dôvody obsiahnuté v § 205 ods. 2 písm. a) v spojení s § 221 ods. 1 písm. f), písm. h) O.s.p., ods. 2 písm. c) a f) O.s.p. Žalobca predovšetkým namietal, že súd rozhodol v merite veci na základe a s použitím inšpirácie novou právnou úpravou obsiahnutou v § 9 ods. 2 zák. č. 514/2003 Z.z., ktorá nadobudla účinnosť až po založení zodpovednostného právneho vzťahu, čo má za následok nesprávnosť súdneho rozhodnutia, ktoré musí byť zrušené. Súd svojím rozhodnutím de iure i de facto aplikoval princíp priamej retroaktivity, čo je neprípustné. Podľa odvolateľa súd vôbec nevysvetlil, prečo zastáva názor, že účastníkom nevznikol stav právnej neistoty, ktorá existuje vždy do času, kým nedôjde ku konečnému rozhodnutiu. V danom prípade zákonodarca vytvoril legitímnu sféru tolerancie trvania právnej neistoty určením zákonnej lehoty, čo exekučný súd ignoroval a na čo zo zákona nemal oprávnenie. Podľa odvolateľa ďalej súdu neprísluší polemizovať o vhodnosti limitácie dĺžky konania zákonnými lehotami. Súd má aplikovať platné právo a akéhokoľvek úvahy de lege ferenda sú neprípustným súdnym aktivizmom, na ktorom nemožno založiť meritórne rozhodnutie. Štrasburgský súd opakovane uviedol, že zodpovednosť štátu za prieťahy v konaní vzniká aj vtedy, ak súdy konajú náležite, ale dĺžku konania ovplyvňujú mimosúdne faktory, napríklad i rozsah nevybavenej súdnej agendy. Žalobca vôbec nechápe aký môže mať na výsledok konania dopad skutočnosť, že súd vyjadril svoje presvedčenie o rozpore exekučného titulu so zákonom. Ak okresný súd v odôvodnení konštatuje, že žalobca nepreukázal, že by mu postupom exekučného súdu vznikla akákoľvek škoda s tým, že nešpecifikoval jednotlivé náklady vynaložené na správu a vedenie pohľadávky počas omeškania exekučného súdu, potom súd nevykonal dostatočné dokazovanie oboznámením sa s predloženým znaleckým posudkom, z ktorého jednoznačne vyplýva ktoré konkrétne náklady boli žalobcom vynaložené v súvislosti so správou a vedením pohľadávky. Ak bol súdu doručený v čase predchádzajúcom nariadenému súdnemu pojednávaniu návrh žalobcu na prerušenie konania z dôvodu, že prebieha konanie o prejudiciálnej otázke (k čomu v danom prípade nedošlo), bol súd povinný pred samotným rozhodnutím vo veci samej o tomto návrhu osobitne rozhodnúť. 8. Žalovaný odvolací návrh nepodal, k doručenému odvolaniu žalobcu sa písomne nevyjadril. 9. Krajský súd v Trnave ako súd odvolací (§ 34 Civilného sporového poriadku - ďalej len CSP), po zistení, že odvolanie bolo podané včas (§ 204 ods. 1 v čase podania účinného OSP, aktuálne § 362 ods. 1 CSP), oprávneným subjektom - stranou, v ktorej neprospech bolo rozhodnutie vydané (§ 201 OSP, akt.§ 359 CSP), proti rozhodnutiu súdu prvej inštancie, proti ktorému zákon odvolanie pripúšťa (§ 201 a 202 OSP, akt.§ 355 ods. 1 CSP), po skonštatovaní, že podané odvolanie má zákonné náležitosti (§ 205 ods. 1 OSP, akt. § 127 a § 365 CSP) a že odvolateľ použil zákonom prípustné odvolacie dôvody (§ 205 ods. 2 písm. a/, c/, f/ OSP, ktoré má ekvivalent v § 365 ods. 1 písm. b/, e/, h/ CSP), preskúmal napadnuté rozhodnutie v medziach daných rozsahom (§ 379 CSP) a dôvodmi odvolania (§ 380 ods. 1 CSP), s prihliadnutím ex offo na príp. vady týkajúce sa procesných podmienok, ktoré nezistil (§ 380 ods. 2 CSP), súc pritom viazaný skutkovým stavom ako ho zistil súd prvej inštancie bez potreby zopakovať alebo doplniť dokazovanie (§ 383 CSP), postupom bez nariadenia odvolacieho pojednávania (§ 385 ods. 1 CSP a contrario), keď miesto a čas verejného vyhlásenia rozsudku bolo oznámené na verejnej tabuli a na webovej stránke súdu minimálne 5 dní pred jeho vyhlásením (§ 219 ods. 3 CSP), a dospel k záveru, že odvolaniu nie je možné priznať úspech, keďže napadnutý rozsudok súdu prvej inštancie je vo výroku vecne správny, v dôsledku čoho boli splnené podmienky pre jeho potvrdenie v zmysle § 387 ods. 1 a 2 CSP. 10. Pretože odvolací súd v plnom rozsahu preberá súdom prvej inštancie zistený skutkový stav, na základe ktorého dospel k správnym skutkovým záverom, pokiaľ ide o skutočnosti právne rozhodné pre posúdenie žalobou uplatnených nárokov a pretože odvolací súd v celom rozsahu zdieľa i právne závery súdu prvej inštancie vo veci, ktorý na vec aplikoval správne hmotnoprávne ustanovenia a tieto v súvislosti s danou vecou i správne vyložil a preto sa stotožňuje s odôvodnením napadnutého rozhodnutia, s poukazom na ust. § 387 ods. 2 CSP odvolací súd konštatuje správnosť jeho dôvodov a už iba odkazuje na správne a presvedčivé písomné vyhotovenie rozsudku. Odvolací súd ani s prihliadnutím na uplatnené odvolacie argumenty nenachádza dôvod, pre ktorý by sa mal od záverov súdu prvej inštancie odchýliť a nemôže preto dať za pravdu odvolateľovi. Na zdôraznenie správnosti záverov súdu prvej inštancie sa potom žiada dodať už len nasledovné: 11. Žalobca sa svojou žalobou z dôvodu nesprávneho úradného postupu Okresného súdu Galanta vo veci č.k. 15Er/681/2010, ku ktorému malo dôjsť udelením poverenia súdnemu exekútorovi po uplynutí zákonnej 15-dňovej lehoty v rozpore s § 44 ods. 2 Exekučného poriadku, domáhal náhrady majetkovej škody i náhrady nemajetkovej ujmy v peniazoch s tým, že samotné konštatovanie porušenia práva na prerokovanie veci bez zbytočných prieťahov zaručeného v § 48 ods. 2 Ústavy SR a práva na prejednanie veci v primeranom čase zaručeného v čl. 6 ods. 1 Európskeho dohovoru o ochrane ľudských práv a základných slobôd, nie je dostatočným zadosťučinením vzhľadom na ujmu spôsobenú nesprávnym úradným postupom. Nesprávny úradný postup žalobca videl v tom, že súd rozhodol o žiadosti o udelenie poverenia na vykonanie exekúcie po uplynutí zákonom stanovenej 15-dňovej lehoty s omeškaním viac ako 657 dní. 12. Z obsahu spisu vyplýva, že Okresný súd Galanta vo veci oprávneného žalobcu vedenej pod sp.zn. 15Er/681/2010, pri ktorej exekučným titulom mal byť rozhodcovský rozsudok bolo zistené, že žiadosť o udelenie poverenia na vykonanie exekúcie súdnym exekútorom bola exekučnému súdu doručená dňa 15.07.2010 a súd o nej rozhodol uznesením zo dňa 19.1.2011 tak, že žiadosť súdneho exekútora o udelenie poverenia na vykonanie zamietol pre neplatnosť rozhodcovskej doložky. Súd teda rozhodol po cca 6 mesiacoch a nie s omeškaním až 657 dní ako to tvrdí žalobca. 13. Pre priznanie náhrady škody spôsobenej nesprávnym úradným postupom, ako správne skonštatoval okresný súd, je nevyhnutné súčasné splnenie troch podmienok: 1) nesprávny úradný postup, 2) vznik škody a 3) príčinná súvislosť medzi nesprávnym úradným postupom a vznikom škody. Predpoklad kumulatívneho splnenia uvedených podmienok znamená, že ak chýba čo i len jedna z podmienok, náhradu škody nie je možné priznať. Dôkazné bremeno preukázať podmienky náhrady škody spočíva na poškodenom, v preskúmavanej veci na žalobcovi. 14. Pojem „nesprávny úradný postup orgánu verejnej moci“ nie je zákonodarcom v citovanom ustanovení § 9 ods. 2 zák. č. 514/2003 Z.z. výslovne definovaný, je uvedený len príkladmo. Je však možné a to aj z ustálenej judikatúry vyvodiť, že ide o taký úradný postup, ktorý má vadu, ktorý nie je v súlade s príslušnou právnou úpravou. Jedná sa o postup, pri ktorom dôjde k porušeniu pravidiel stanovených právnymi predpismi pre konanie orgánu verejnej moci alebo k porušeniu poriadku, ktorý vyplýva z povahy, funkcie alebo cieľa tejto činnosti, teda o postup nezákonný. Skutočnosť, že ide o nesprávny úradný postup taktiež určuje fakt, že musí ísť o postup priamo súvisiaci s výkonom právomocí orgánu verejnej moci. Nesprávnym úradným postupom nie sú len prípady, v ktorých orgán verejnej moci priamo koná (pri rozhodovacej činnosti), ale aj pri porušení povinnosť urobiť úkon alebo vydať rozhodnutie v zákonom stanovenej lehote, prípadne ak ide o nečinnosť pri výkone verejnej moci. 15. Žalobca odvodzuje svoj nárok na náhradu škody z údajného nesprávneho úradného postupu exekučného súdu, ktorý v konaní o žiadosti súdneho exekútora o vydanie poverenia na vykonanie exekúcie nekonal v súlade s ustanovením § 44 ods. 2 Exekučného poriadku, keď rozhodnutie vydal po uplynutí lehoty 15 dní od doručenia žiadosti súdu. 16. V zmysle § 44 ods. 2 Exekučného poriadku v znení účinnom v čase doručenia predmetnej žiadosti súdneho exekútora o udelenie poverenia Okresnému súdu Galanta (od 1.6.2010 do 31.5.2011), súd preskúma žiadosť o udelenie poverenia na vykonanie exekúcie, návrh na vykonanie exekúcie a exekučný titul. Ak súd nezistí rozpor žiadosti o udelenie poverenia na vykonanie exekúcie alebo návrhu na vykonanie exekúcie alebo exekučného titulu so zákonom, do 15 dní od doručenia žiadosti písomne poverí exekútora, aby vykonal exekúciu, táto lehota neplatí, ak ide o exekučný titul podľa § 41 ods. 2 písm. c) a d). Ak súd zistí rozpor žiadosti alebo návrhu alebo exekučného titulu so zákonom, žiadosť o udelenie poverenia na vykonanie exekúcie uznesením zamietne. Proti tomuto uzneseniu je prípustné odvolanie. 17. V zmysle § 41 ods. 2 písm. d) Exekučného poriadku podľa tohto zákona možno vykonať exekúciu aj na podklade vykonateľných rozhodnutí rozhodcovských súdov a rozhodcovských komisií a zmierov nimi schválených. 18. Z vyššie citovaných ustanovení vyplýva, že v čase predmetného konania exekučného súdu zákonná lehota 15 dní na vydanie poverenia súdnemu exekútorovi pre exekučné tituly, ktorými sú rozhodnutia rozhodcovských súdov, ako tomu bolo i v danom prípade, neplatila a teda zákon vydanie rozhodnutia o žiadosti súdneho exekútora v prípade, že exekučným titulom bol rozhodcovský rozsudok žiadnou lehotou nelimitoval. Odhliadnuc od uvedeného zákonná lehota 15 dní od doručenia žiadosti v zmysle cit. ust. § 44 ods. 2 Exekučného poriadku s poukazom na jeho znenie platí iba vtedy, ak súd vydá poverenie exekútorovi na vykonanie exekúcie. Na rozhodnutie súdu o zamietnutí žiadosti súdneho exekútora ale zákon v citovanom ustanovení žiadnu zákonnú lehotu nestanovuje. Vzhľadom na vyššie uvedené odvolací súd zhodne so súdom prvej inštancie uzatvára, že postupom dotknutého súdu v danej veci nedošlo k nesprávnemu úradnému postupu z dôvodu, že by súd nedodržal zákonné lehoty a teda k porušeniu povinnosti súdu vydať rozhodnutie v zákonom ustanovenej lehote. Obdobné závery prijal už i ÚS SR v Náleze sp. zn. II.ÚS 520/2012-39 zo dňa 10.7.2013. Závery súdu prvej inštancie v tomto smere sú preto plne správne. 19. Pokiaľ ide o posúdenie nesprávneho úradného postupu Okresného súdu Galanta v danej veci, ktoré by malo spočívať všeobecne v zbytočných prieťahoch pri rozhodovaní o predmetnej žiadosti súdneho exekútora o udelenie poverenia je potrebné poukázať na to, že žiadosť súdneho exekútora bola exekučnému súdu doručená dňa 15.07.2010 a exekučný súd o nej rozhodol uznesením zo dňa 19.01.2011, teda po cca 6 mesiacoch. Odvolací súd je toho názoru, že exekučný súd konal priebežne bez zbytočných prieťahov, pričom nebolo možné nezohľadniť aj to, že v danom období žalobca v pozícii oprávneného podával hromadne enormné množstvá návrhov na vykonanie exekúcie, ktoré súdy objektívne neboli schopné priebežne vybavovať. Súd prvej inštancie správne uzavrel, že všeobecný súd môže pristúpiť k priznávaniu náhrady škody v konaní podľa zákona č. 514/20003 Z.z. až v prípade, ak o existencii prieťahov už bolo rozhodnuté oprávneným orgánom. V dotknutej veci neboli žiadnym z príslušných orgánov konštatované prieťahy v konaní (napríklad v dôsledku sťažnosti žalobcu na prieťahy, v dôsledku žiadosti o prešetrenie vybavenia sťažnosti na prieťahy, v dôsledku rozhodnutia vydaného v disciplinárnom konaní sudcu, prípade rozhodnutím Európskeho súdu pre ľudské práva alebo Ústavného súdu Slovenskej republiky o ústavnej sťažnosti, v ktorých by bolo konštatované, že sa porušilo právo na prerokovanie veci bez zbytočných prieťahov), pričom všeobecný súd v konaní o náhradu škody, resp. nemajetkovej ujmy spôsobenej nesprávnym úradným postupom nie je orgánom kompetentným pre vyslovenie takéhoto záveru. Ako na to poukazuje dôvodová spáva k novele § 9 ods. 2 zák. č. 514/2003 Z.z. účinnej od 1.1.2013, pokiaľ by súd konajúci o náhrade škody mohol hodnotiť postup iného súdu z hľadiska existencie zbytočných prieťahov, znamenalo by to absurdný záver, keďže všeobecné súdy by preskúmavali postup iných všeobecných súdov, pričom uvedené by mohlo smerovať aj k porušeniu inštančného princípu v súdnictve. Vecne príslušné pre rozhodovanie sporov o náhradu škody sú v prvom stupni zásadne okresné súdy, avšak súdy, ktoré môžu porušiť právo na prerokovanie veci bez zbytočných prieťahov, môžu byť aj súdy vyššieho stupňa (krajské súdy, Najvyšší súd SR). V prípade, ak by sa zbytočných prieťahov dopustil napr. Najvyšší súd SR jeho postup by mal byť preskúmavaný súdom nižšieho stupňa, čo je zjavne absurdné a len potvrdzuje, že konštatovať existenciu prieťahov v súdnom konaní sú oprávnené iba zákonom zmocnené orgány. Na uvedenom závere nič nemení ani skutočnosť, že zákonodarca možnosť súdu vychádzať len z takýchto podkladov v konaní o zodpovednosti za škodu spôsobenú pri výkone verejnej moci, výslovne zakotvil v § 9 ods. 2 zák. č. 514/2003 Z.z. až s účinnosťou od 1.1.2013. 20. Ako odvolací súd už vyššie konštatoval zhodne so súdom prvej inštancie, základné podmienky pre priznanie nároku na náhradu škody spôsobenej pri výkone verejnej moci musia byť splnené kumulatívne. Keďže potom podmienka existencie nesprávneho úradného postupu exekučného súdu v danej veci, s poukazom na vyššie uvedenú argumentáciu splnená nebola, nemohol vzniknúť žalobou uplatnený nárok žalobcu, ani nadväzne nemôžu byť splnené podmienky príčinnej súvislosti medzi nesprávnym úradným postupom a škodou a ani vznik škody, resp. ujmy. Vzhľadom na to už potom nie je potrebné a bolo by nadbytočné a v rozpore so zásadou hospodárnosti civilného sporového konania, skúmať existenciu škody a nemajetkovej ujmy, ako aj ich rozsah. Tiež by bolo nadbytočným i nedôvodným vysporiadavať sa s ďalšou odvolacou argumentáciou žalobcu (sčasti i nekorešpondujúcou s argumentáciou súdu prvej inštancie), ktorá je vzhľadom na vyššie uvedené už irelevantná a nespôsobilá zvrátiť výsledok konania. 21. S poukazom na uvedené, pokiaľ súd prvej inštancie napadnutým rozsudkom zamietol žalobu žalobcu v celom rozsahu, rozhodol vecne správne a preto odvolací súd po vysporiadaní sa s podstatnými tvrdeniami odvolateľa, s použitím § 387 ods. 1 a 2 CSP napadnutý rozsudok, včítane správneho závislého výroku o náhrade trov konania, (odvolacími dôvodmi osobitne nenapadnutého) potvrdil. 22. O nároku na náhradu trov odvolacieho konania odvolací súd rozhodol podľa § 262 ods. 1 v spojení s § 396 ods. 1 CSP, pričom v odvolacom konaní úspešnému žalovanému nárok na náhradu trov odvolacieho konania nepriznal, pretože si náhradu trov neuplatnil a taktiež mu nevyplývajú zo spisu. 23. Senát krajského súdu toto rozhodnutie prijal pomerom hlasov 3:0.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podľa § 421 CSP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len proti dôvodom rozhodnutia nie je prípustné (§ 423 CSP). Dovolanie môže podať strana, v ktorej neprospech bolo rozhodnutie vydané (§ 424 CSP). Dovolanie môže podať intervenient, ak spolu so stranou, na ktorej vystupoval, tvoril nerozlučné spoločenstvo podľa § 77 (§ 425 CSP). Prokurátor môže podať dovolanie, ak sa konanie začalo jeho žalobou alebo ak do konania vstúpil (§ 426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Rozsah, v akom sa rozhodnutie napáda, môže dovolateľ rozšíriť len do uplynutia lehoty na podanie dovolania (§ 430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 Dovolací dôvod nemožno vymedziť tak, že dovolateľ poukáže na svoje podania pred súdom prevej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https://www.kauzis.sk/judikatura/r/ECLI:SK:KSTT:2016:2214202139.1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