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23Co/182/2016 z 21. 6. 2016</w:t>
      </w:r>
    </w:p>
    <w:p>
      <w:r>
        <w:t>Rozsudok Krajského súdu Trnava z 21. júna 2016, sp. zn. 23Co/182/2016, ECLI:SK:KSTT:2016:2313208745.2</w:t>
      </w:r>
    </w:p>
    <w:p>
      <w:r>
        <w:t>Súd: Krajský súd Trnava</w:t>
      </w:r>
    </w:p>
    <w:p>
      <w:r>
        <w:t>Spisová značka: 23Co/182/2016</w:t>
      </w:r>
    </w:p>
    <w:p>
      <w:r>
        <w:t>ECLI: ECLI:SK:KSTT:2016:2313208745.2</w:t>
      </w:r>
    </w:p>
    <w:p>
      <w:r>
        <w:t>Dátum vydania: 21. 6. 2016</w:t>
      </w:r>
    </w:p>
    <w:p>
      <w:r>
        <w:t>Forma: Rozsudok</w:t>
      </w:r>
    </w:p>
    <w:p>
      <w:r>
        <w:t>Oblasť práva: Občianske právo</w:t>
      </w:r>
    </w:p>
    <w:p>
      <w:pPr>
        <w:pStyle w:val="Heading2"/>
      </w:pPr>
      <w:r>
        <w:t>Text rozhodnutia</w:t>
      </w:r>
    </w:p>
    <w:p>
      <w:r>
        <w:t>Súd: Krajský súd Trnava Spisová značka: 23Co/182/2016 Identifikačné číslo súdneho spisu: 2313208745 Dátum vydania rozhodnutia: 22. 06. 2016 Meno a priezvisko sudcu, VSÚ: JUDr. Iveta Jankovičová ECLI: ECLI:SK:KSTT:2016:2313208745.2 ROZSUDOK V MENE SLOVENSKEJ REPUBLIKY Krajský súd v Trnave v senáte zloženom z predsedníčky senátu: JUDr. Iveta Jankovičová a členiek senátu: JUDr. Daša Kontríková a JUDr. Ľubica Bundzelová, v právnej veci žalobcu: CD Consulting s.r.o., IČO: 26 429 705, so sídlom Praha, Politických vězňů 1272/21, Nové Město, Česká republika, zast. Fridrich Paľko, s.r.o., IČO: 36 864 421, so sídlom Grösslingova 4, 811 09 Bratislava, proti žalovanému: K. E., nar. X.X.XXXX, bytom I. XXXX, t.č. na neznámom mieste, v konaní zastúpený M. A., zamestnankyňou Okresného súdu Galanta, o zaplatenie istiny 408 euro s príslušenstvom, na odvolanie žalobcu proti rozsudku Okresného súdu Galanta, č. k. 8C/198/2013 - 79 zo dňa 10. decembra 2015, takto r o z h o d o l : S ú h l a s í sa so späťvzatím, rozsudok súdu I. stupňa sa r u š í a z a s t a v u j e sa konanie v časti uplatneného zmenkového úroku vo výške 0,19 % denne. V ostatnej časti sa rozsudok súdu I. stupňa p o t v r d z u j e. Žalovanému sa nepriznáva náhrada trov odvolacieho konania. o d ô v o d n e n i e : Prvostupňový súd zamietol žalobu žalobcu uplatnenú tlačivom A - návrhom na uplatnenie pohľadávky (vzor je prílohou nariadenia európskeho parlamentu a Rady (ES) č. 861/2007 z 11.1.2007, ktorým sa ustanovuje Európske konanie vo veciach s nízkou hodnotou sporu) ktorou žiadal, aby súd zaviazal žalovaného na zaplatenie zmenkovej sumy vo výške 408 euro, zmenkového úroku vo výške 0,25 % denne zo sumy 408 euro od 25.9.2009 do zaplatenia a úroku z omeškania vo výške 6 % ročne zo sumy 408 euro od 9.12.2009 do zaplatenia a žiadal priznať aj zmenkovú odmenu vo výške 1/3 % zmenkovej sumy vo výške 1,36 euro. Súd mal za to, že v danom prípade sú splnené podmienky pre aplikáciu nariadenia Európskeho parlamentu a Rady (ES) 861/2007, ktorým sa ustanovuje Európske konanie vo veciach s nízkou hodnotou sporu. Podľa čl. 2 ods. 1 citovaného nariadenia sa totiž toto nariadenie uplatňuje v občianskych a obchodných veciach pri cezhraničných sporoch bez ohľadu na povahu súdu alebo tribunálu, v ktorých hodnota pohľadávky v čase doručenia tlačiva návrhu na uplatnenie pohľadávky príslušnému súdu alebo tribunálu nepresahuje 2.000 Eur bez akýchkoľvek úrokov, výdavkov a nákladov. Neuplatňuje sa najmä na daňové, colné ani správne veci, ani na zodpovednosť štátu za konanie alebo nečinnosť pri výkone štátnej moci. Súd v priebehu konania vykonal šetrenie ohľadne pobytu žalovaného, ktorý sa šetrením zistiť nepodarilo, súd jej v zmysle § 29 ods. 2 O.s.p. ustanovil opatrovníka pre toto konanie, a to v osobe zamestnanca tunajšieho súdu, M. A.. Po doručení vyplneného tlačiva návrhu na uplatnenie pohľadávky súdu, jeho kópiu aj s prílohami a vzorovým tlačivom C na odpoveď súd doručil opatrovníkovi žalovaného dňa 14.7.2015, ale tento vyplnené tlačivo na odpoveď súdu nepredložil. V danom prípade súd konal vo veci tak, že nariadil pojednávanie v súlade s článkom 5 ods. 1 citovaného nariadenia Európskeho parlamentu a Rady (ES) 861/2007, nakoľko to považoval za potrebné a to aj s poukazom na Uznesenie Krajského súdu v Trnave pod č.k. 21NCb/46/2013 - 15 zo dňa 11.6.2013. V uvedenom uznesení Krajský súd poukázal na to, že aj keď si žalobca svojím návrhom uplatnil zaplatenie pohľadávky zo zmenky, prioritou je ochrana práv spotrebiteľa, preto sa súdy musia dôsledne zaoberať všetkými okolnosťami prejednávaného prípadu. Na pojednávanie konané dňa 10.12.2015 sa právny zástupca žalobcu nedostavil, svoju neprítomnosť ospravedlnil podaním doručeným súdu dňa 9.12.2015. Nedostavila sa ani opatrovníčka žalovaného, ktorá má doručenie vykázané. Súd pojednával v neprítomnosti účastníkov konania. Dňa 22.5.2009 bola uzatvorená písomná úverová zmluva č. 2550440, ktorou veriteľ - Pohotovosť, s.r.o. poskytol v prospech žalovaného ako fyzickej osobe úver vo výške 200 euro, ktorý sa tento zaviazal splatiť v celkovej sume 396 euro 12-timi mesačnými splátkami po 33 euro. V zmluve nie je uvedený úrok, iba výška poplatku 196 euro, bez jeho konkretizácie a uvedenia RPMN, ako aj priemernej hodnoty RPMN. Žalovaný dňa 22.5.2009 vystavil vlastnú zmenku, obsahom ktorej je jeho záväzok zaplatiť za túto zmenku pri predložení na rad spoločnosti POHOTOVOSŤ s.r.o. sumu 408 euro a zmenkový úrok vo výške 0,25 % denne od 25.9.2009.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Napriek tomu, že v predmetnej úverovej zmluve je uvedené, že finančné prostriedky sa poskytujú na výkon zamestnania žalovaného, mal súd za to, že predmetná zmluva spĺňa charakter zmluvy spotrebiteľskej. Pôvodný majiteľ zmenky spoločnosť Pohotovosť, s.r.o. vykonáva svoju podnikateľskú činnosť v predmete poskytovania spotrebiteľských úverov a zmenka na základe ktorej si žalobca uplatňuje svoj nárok, má v tomto prípade zabezpečovací charakter pôvodného právneho vzťahu majúceho povahu vzťahu spotrebiteľského. Zmluva o úvere uzatvorená medzi právnym predchodcom žalobcu a žalovaným spĺňa všetky znaky spotrebiteľskej zmluvy v súlade s ustanovením § 52 a nasledujúcich OZ, nakoľko zo samotnej zmluvy vyplýva, že táto nebola uzatvorená so žalovaným v rámci jeho podnikateľskej činnosti, keďže v zmluve sa neuvádza obchodné meno či IČO žalovaného, ale sú v nej uvedené iba údaje žalovaného ako fyzickej osoby - nepodnikateľa. Keďže spotrebiteľom je subjekt, ktorý pri uzatváraní a plnení spotrebiteľskej zmluvy nekoná v rámci predmetu svojej obchodnej alebo inej podnikateľskej činnosti, mal súd za preukázané, že žalovaný mal v čase uzatvorenia úverovej zmluvy, na základe ktorej bola vystavená predmetná zmenka, postavenie spotrebiteľa. Keďže predmetom konania je spor zo zmenky, súd v prvom rade skúmal, či táto spĺňa všetky náležitosti zmenkového a šekového zákona č. 191/1950 Zb. a to predovšetkým formálne náležitosti zmenky uvedené v ustanovení § 75 citovaného zákona. Súd za preukázané, že zmenka slúži ako zabezpečovací právny prostriedok zo spotrebiteľského vzťahu a preto napriek tomu, že v danom prípade ide o vzťah uplatnený na základe zmenky ako abstraktného cenného papiera, je povinnosťou súdu skúmať postavenie žalovaného ako spotrebiteľa (rozsudok Európskeho súdneho dvora pod sp.zn. C - 419/2011 zo dňa 14.3.2013, Česká sporiteľňa, a.s. proti Geraldovi Feichterovi). Takýto zmenkový úrok je v rozpore so zásadou dobrých mravov, čo spôsobuje jeho neplatnosť v súlade s ustanovením § 39 a § 3 OZ. Dohoda o vyplňovacom práve zmenky je uvedená vo všeobecných úverových podmienkach, teda vo formulári, ktorý spracoval právny predchodca žalobcu a žalovaná ich obsah nemal možnosť akokoľvek ovplyvniť. Táto podmienka teda nebola individuálne dojednaná a nepochybne spôsobuje značnú nerovnováhu v právach a povinnostiach účastníkov v neprospech spotrebiteľa, keďže nezohľadňuje práva spotrebiteľa a umožňuje vymáhať i plnenia, ktoré sú uplatňované v rozpore so zákonom. Súd za to, že na úverovú zmluvu uzatvorenú medzi právnym predchodcom žalobcu a žalovanou uzatvorenú dňa 22.5.2009 pod č. 2550440 je potrebné aplikovať ustanovenia zákona č. 258/2001 Z.z. o spotrebiteľských úveroch v znení účinnom v čase jej uzatvorenia, v danom prípade od 22.5.2009. Zmluva o spotrebiteľskom úvere v súlade s ust. § 4 citovaného zákona, musí mať písomnú formu s tým, že každá zmluvná strana dostane aspoň jedno jej vyhotovenie zmluvy. Zmluva o spotrebiteľskom úvere okrem všeobecných náležitosti musí obsahovať aj ďalšie podmienky uvedené v ust. § 4 ods. 2 a to dobu trvania zmluvy o spotrebiteľskom úvere a termín konečnej splatnosti spotrebiteľského úveru, ročnú percentuálnu mieru nákladov, výšku, počet a termíny splátok istiny, úrokov a iných poplatkov a priemernú hodnotu ročnej percentuálnej miery nákladov na príslušný spotrebiteľský úver platnej ku dňu podpisu zmluvy. Dohodu o vyplňovacom práve zmenky súd vyhodnotil za neprijateľnú zmluvnú podmienku spôsobujúcu značnú nerovnováhu v právach a povinnostiach oboch účastníkov spotrebiteľského vzťahu v neprospech spotrebiteľa. Vyššie uvedená zmluva o spotrebiteľskom úvere, na základe ktorej bola vystavená predmetná zmenka, neobsahuje obligatórne náležitosti v zmysle ust. § 4 ods. 2, ako je uvedené vyššie, teda sa poskytnutý úver na základe tejto zmluvy v súlade s ust. § 4 ods. 3 citovaného zákona považuje za bezúročný a bez poplatkov a teda odporcovi vznikla povinnosť iba vrátiť istinu poskytnutého úveru. Zmenka túto skutočnosť nezohľadňuje, práve naopak umožňuje vymáhať zmenkový úrok vo výške 0,25 % denne, čo predstavuje 91,25 % ročne. Plnenie v uvedenej výške súd považuje za rozporné so zásadou dobrých mravov, čo spôsobuje jeho neplatnosť v súlade s ust. § 39 OZ v spojení s ust. § 3 OZ. Nakoľko súd dohodu o vyplňovacom práve zmenky vyhodnotil za neprijateľnú podmienku s poukazom na ust. § 53 ods.1 OZ,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dojednanie neplatné v súlade s ust. § 53 ods. 5 OZ. V prípade ak je neplatná dohoda o vyplňovacom práve zmenky, je neplatná aj samotná zmenka, čo korešponduje aj s právnym názorom vysloveným Najvyšším súdom SR zo dňa 6.5.2008 pod sp.zn. 4 Obo 161/2007. Najvyšší súd v odôvodnení uviedol, že z neplatnej úverovej zmluvy v dôsledku neprimerane vysokého poplatku za spracovanie a vedenie úveru, v dôsledku čoho považoval zmluvu za priečiacu sa dobrým mravom a zásadám poctivého obchodného styku, nemohlo navrhovateľovi vzniknúť právo na vyplnenie blankozmenky. Skutočnosť, že právny predchodca navrhovateľa postupuje v rozpore so zásadami spotrebiteľského práva, preukazuje aj samotný list Európskej komisie z 25.4.2013 pod č. 2012/4165 adresovaný Slovenskej republike s upozornením na nedodržiavanie spotrebiteľského práva Európskej únie s uvedením praktik obchodnej spoločnosti Pohotovosť, s.r.o., ktorá vymáha nezákonné pohľadávky založené na nekalých podmienkach s konkrétnym uvedením blankozmeniek, zameraných na vyhýbanie sa riadnej justičnej kontrole. Podľa záverov uvedeného listu obchodníci vypĺňajú do blankozmeniek svoju nárokovanú sumu, hoci to právne predpisy o spotrebiteľských úveroch nedovoľujú a napriek skutočnosti, že tieto pohľadávky nemajú oporu v právnych predpisoch a sú založené na nekalých podmienkach, rozhodcovské súdy vynášajú rozsudky aj na základe uvedených zmeniek. Na podporu tohto názoru je možné použiť aj pripomienky Európskej komisie zo dňa 12.2.2014 vo veci C-558/2013, kedy v bode 17 uviedla, že Smernica 87/102/EHS, ktorá sa uplatňuje v prejednávanej veci, nezakazuje používanie zmeniek v spotrebiteľských zmluvách, ale zo znenia jej článku 9 jednoznačne vyplýva, že členské štáty môžu povoliť ich používanie iba vtedy, ak zároveň zabezpečia vhodnú ochranu spotrebiteľa, pod ktorou je potrebné chápať celkový právny rámec ochrany spotrebiteľa zahŕňajúceho aj povinnosť vnútroštátnych súdov, ex offo skúmať nekalosť zmluvných podmienok. O trovách konania bolo rozhodnuté podľa § 142 ods. 1 O.s.p. tak, že súd náhradu trov konania žalobcovi a žalovanému nepriznal. Žalobca bol v konaní neúspešný a úspešnému žalovanému trovy konania nevznikli. Odvolanie voči rozsudku súdu I. stupňa podal žalobca z dôvodu, že a) konanie má inú vadu, ktorá mohla maž za následok nesprávne rozhodnutie vo veci (ust. § 205 ods. 2 písm. b/ O.s.p.); b) v konaní došlo k vadám uvedeným v § 221 ods. 1 O.s.p. - účastníkovi konania sa postupom súdu odňala možnosť konať pred súdom (ust. § 205 ods. 2 písm. a/ O.s.p. v spojení s ust. § 221 ods. 1 písm. f/ O.s.p.); c) rozhodnutie súdu I. stupňa vychádza z nesprávneho právneho posúdenia veci (ust. § 205 ods. 2 písm. f/ O.s.p.). V prejednávanej veci došlo zo strany súdu jeho konaním, ako aj napadnutým rozhodnutím k porušeniu práva Európskej únie, konkrétne k porušeniu čl. 4, 5 a 7 Nariadenia Európskeho parlamentu a Rady (ES) č. 861/2007 z 11. júla 2007. Nariadenie má všeobecnú pôsobnosť a je záväzné vo všetkých svojich činnostiach a priamo aplikovateľné v Slovenskej republike. V danej veci žalovaný nedoručil súdu žiadnu žalobnú odpoveď v súlade s čl. 5 ods. 3 alebo 6 Nariadenia. Súd bol preto povinný postupovať podľa čl. 7 ods. 3. Napadnuté rozhodnutie je preto prekvapivým rozhodnutím, čo predstavuje odňatie možnosti konať pred súdom. Prvostupňový súd v odôvodnení svojho rozhodnutia uvádza, že vo veci vykonal dokazovanie o. i. oboznámením sa s úverovou zmluvou, exekučným spisom a ďalšími listinnými dôkazmi. Žalobca a podľa dostupných informácií ani žalovaný však dokazovanie úverovou zmluvou, exekučným spisom či ďalšími listinnými dôkazmi nenavrhli. Podľa ust. § 120 O.s.p. dokazovanie v sporovom konaní je ovládané prejednacou zásadou, čo znamená, že súd vychádzal len zo skutočností tvrdených účastníkmi a vykonáva len tie dôkazy, ktoré účastníci navrhli.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Potreba vykonať ďalšie dôkazy musí vyplynúť zo samotného doterajšieho dokazovania (z doterajších prednesov účastníkov a vykonaných dôkazov). V danej veci súd mohol a mal rozhodnúť o práve na náhradu zmenkovej sumy a jej príslušenstva len z predloženej zmenky. Z uskutočnených prednesov sporových strán počas písomnej fázy konania (koncentračný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navrhovateľa. Žalovaný mohol na základe čl. 5 ods. 3 a 6 Nariadenia vzniesť námietky voči zmenke, ak tak však neurobil, musia byť akékoľvek iné námietky odmietnuté, a to z dôvodu uplatnenia koncentračnej zásady konštruovanej Nariadením. Súd z vlastnej iniciatívy, bez návrhu žalovaného a bez legitímneho podnetu na ťarchu žalobcu vykonal dokazovanie, ktoré údajne preukázal charakter žalovaného ako spotrebiteľa. Žalovaný sa tejto obrany žiadnym spôsobom nedovolával. Súd nevykonal žiadne dokazovanie nad rámec navrhovaných dôkazov v prospech uplatnenej pohľadávky, teda neobjektívne podporil žalovaného v tomto konaní. Navyše žalovaný o túto podporu nepreukázal žiadny záujem. Súd teda túto ochranu žalovanému prakticky nanútil, bez jeho vôle. Uvedené správanie súdu je neprijateľné v právnom štáte, predstavuje výrazný zásah do práva na spravodlivý súdny proces, ktoré je garantované čl. 46 ods. 1 Ústavy SR, ako aj článkom 6 Dohovoru o ochrane ľudských práv a základných slobôd. Prvostupňový súd navyše pri vydávaní rozhodnutia vychádzal z pohľadu neho nesporných skutočností. Súd za nesporné považoval to, že žalovaný so spoločnosťou POHOTOVOSŤ, s.r.o., uzatvoril zmluvu o úvere, ďalej že zmenka, ktorá je predmetom tohto konania je zabezpečovacou zmenkou, že žalovaný uzatvoril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Prvostupňový súd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Súd však vec posudzoval, akoby išlo o bežný zmluvným záväzok, čo je neprípustné. V danom prípade následkom bolo nesprávne rozhodnutie vo veci - súd porušil poučovaciu povinnosť súdu prekročením ust. § 5 ods. 1 O.s.p., súd porušil ustanovenia o vykonávaní jednotlivých dôkazných prostriedkov, súd prihliadol na skutočnosti a dôkazy, na ktoré nebolo možné prihliadnuť, pretože nemali byť v sporovom konaní vedenom podľa Nariadenia vykonané bez návrhu. Prvostupňový súd dospel k záveru, že dohodnutý zmenkový úrok vo výške 0,25 % denne je v rozpore s dobrými mravmi, a teda v tejto časti považuje súd zmenku za čiastočne neplatnú pre rozpor s dobrými mravmi. Prvostupňový súd vyhodnotil zmenku ako vadnú zmenku, t. j. neplatný právny úkon. Uvedený záver súdu však vychádza len z kauzálnych námietok, ktoré však nikto v konaní nevzniesol, ani ich nikto z účastníkov nepreukazoval. Kauzálne námietky sú po idusovaní v zásade neprípustné. Zmluvný vzťah medzi žalovaným a remitentom je po indusovaní irelevantný. Navyše žalobcovi nie je známy obsah údajného zmluvného záväzku. Poukazuje na rozsudok Nejvyššího soudu ČR zo dňa 22.8.2002 sp. zn. 25 Cdo 1839/2000 (uverejnený v Sbírke soudních rozhodnutí a stanovisk č. 59/2004).Směnečný závazek je přitom zcela samostatný a oddělený od případného závazku, který byl původem jeho vzniku. Vzhľadom na to, že Najvyšší súd ČR pri rozhodovaní vychádzal z rovnakej právnej úpravy, aká je aplikovateľná aj v tomto konaní, je tento judikát aplikovateľný na prejednávanú vec.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Uplatnený nárok žalobcu je tak v celom rozsahu dôvodný. Tvrdia, že pôvod informácie prvostupňového súdu o existencii pripomienky Európskej komisie k veci C-558/13 je pochybný. Prvostupňový súd odôvodnenie svojho rozhodnutia založil na argumentácii, ktorú získal z neznámeho a neverejného zdroja, čo je v právnom štáte neprípustné a predstavuje porušenie práva účastníkov konania na spravodlivý súdny proces. Súčasne, ak súd mienil predmetné pripomienky Európskej komisie použiť v tomto konaní, mohol tak spraviť len vtedy, ak by tieto pripomienky vykonal ako dôkaz, a to vzhľadom na to, že tieto pripomienky nie sú okolnosťami, ktoré nie je potrebné v súdnom konaní dokazovať podľa ust. § 121 O.s.p.. Prvostupňový súd však uvedenú pripomienku ako dôkaz nevykonal. K samotnému obsahu pripomienky Európskej komisie k veci C-558/13 je potrebné uviesť, že ide len o jeden z názorov jedného z účastníkov prejudiciálneho konania. Citovanie a aplikovanie samostatného názoru jedného z účastníkov prejudiciálneho konania a nie rozhodnutia súdu v danej veci je neodôvodnené a neprípustné. Taký postup predstavuje porušenie práva na spravodlivý súdny proces. Vo veci C-558/13 poskytli svoje pripomienky aj ostatný účastníci konania, medzi nimi Nemecko a Slovenská republika, ktorých vyjadrenia boli práve opačné ako pripomienka Európskej komisie. V tejto súvislosti poukazujú na fakt, že prvostupňový súd si osvojil pripomienky Európskej komisie vo veci C-558/13, avšak z neznámych príčin sa vôbec nezaoberal inými vyjadreniami a pripomienkami iných účastníkov prejudiciálneho konania. Súd v odôvodnení rozsudku ďalej poukazuje na rozhodnutie NS SR sp. zn. 4Obo 161/2007 zo dňa 06.05.2008, ktorý konštatoval absolútnu neplatnosť úverovej spotrebiteľskej zmluvy podľa § 39 O.z. a § 265 Obchodného zákonníka. Zároveň konštatoval, že z absolútne neplatnej úverovej zmluvy nemohlo vzniknúť právo na vyplnenie blankozmenky. Žalobca považuje za potrebné obiter dictum vyjadriť sa aj k záveru súdu o tom, že dohoda o vyplňovacom práve blanko zmenky by mala predstavovať neprijateľnú zmluvnú podmienku pri poskytovaní spotrebných úverov. V tejto súvislosti poukazuje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Prípustné sú akékoľvek zmenky, akékoľvek doložky a zároveň aj blanko 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Dohoda o vyplňovacom práve nemohla byť neplatná a nemohla byť neprijateľnou zmluvnou podmienkou ani v prostredí spotrebiteľských úverov, pretože právna úprava explicitne pripúšťala používanie blankozmeniek. Ohľadne uvádzaného rozhodnutia NS SR sp. zn. 4Obo 161/2007 zo dňa 06.05.2008 žalobca uvádza, že v danom rozhodnutí išlo o konanie o vydanie zmenkového platobného rozkazu. Zároveň nešlo o prípad indosovanej zmenky, tak, ako je to vo vyššie uvedenej veci. V danom prípade sa neuplatňoval § 17 zákona zmenkového a šekového. Na základe tohto nie je možno v tomto prípade vzhliadať na rozhodnutie NS SR sp. zn. 4Obo 161/2007. V odôvodnení súd poukazuje aj na rozhodnutie vo veci C-419/11 a odvodzuje z neho svoju povinnosť skúmať z úradnej moci postavenie žalovaného ako spotrebiteľa. Žalobca k tomuto uvádza, že v konaní vedenom pod sp. zn. C-419/11 je riešená celkom odlišná prejudiciálna otázka, než by sa mohlo týkať prejednávanej veci. Rozsudok C-419/11 sa týka odlišných právnych predpisov Európskej únie - Nariadenia Rady (ES) č. 44/2001 - než konajúci súd v tomto konaní aplikuje. Súdny dvor v bode 38 rozsudku C-419/11 uvádza, že v „každom prípade na preukázanie na preukázanie postavenia spotrebiteľa v zmysle čl. 15 ods. 1 Nariadenia č. 44/2011 nepostačuje len okolnosť, že zmenkový ručiteľ je fyzickou osobou“. Potom odvolateľ poukázal na uznesenie Krajského súdu v Banskej Bystrici, sp. zn. 43CoZm/10/2013 zo dňa 21.11.2013 a uznesenie Krajského súdu v Košiciach, sp. zn. 4CoZm/3/2014 zo dňa 13.06.2014. Navrhol, aby odvolací súd zmenil rozsudok Okresného súdu Galanta zo dňa 10.12.2015, sp. zn. 8C/198/2013 tak, že návrhu na uplatnenie pohľadávky v celom rozsahu vyhovie a prizná žalobcovi náhradu trov odvolacieho konania vo výške 29,88 eur bez DPH za podané odvolanie a 8,58 eur bez DPH režijný paušál, a to všetko navýšené o DPH. Žalovaný sa k odvolaniu žalobcu nevyjadril. Krajský súd v Trnave ako súd odvolací podľa § 10 ods. 1 zákona č. 99/1963 Zb. Občianskeho súdneho poriadku vzhľadom na včas podané odvolanie ( § 204 ods. 1 O.s. p. ), preskúmal rozsudok v zmysle obsahu a dôvodov ust. § 212 O.s.p. bez nariadenia pojednávania v súlade s ust.§ 214 ods. 1, 2 O.s.p. s určením miesta a času verejného vyhlásenia rozsudku na úradnej tabuli súdu podľa ust. § 156 ods. 3 O.s.p. pretože zistil, že rozhodnutie súdu prvého stupňa je vecne správne.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Podľa § 53 ods. 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3 ods. 1 OZ výkon práv a povinností vyplývajúcich z občianskoprávnych vzťahov nesmie bezprávneho dôvodu zasahovať do práv a oprávnených záujmov iných a nesmie byť v rozpore s dobrými mravmi. Podľa § 39 OZ neplatný je právny úkon, ktorý svojím obsahom alebo účelom odporuje zákonu alebo ho obchádza alebo sa prieči dobrým mravom. Žalovaný dňa 22.5.2009 vystavil vlastnú zmenku, obsahom ktorej je jeho záväzok zaplatiť za túto zmenku pri predložení na rad spoločnosti POHOTOVOSŤ s.r.o. sumu 408 euro a zmenkový úrok vo výške 0,25 % denne od 25.9.2009. Uvedená zmenka bola vystavená ako vistazmenka a bola opatrená doložkou „bez protestu“ a „na platenie predložiť v lehote 4 rokov od vystavenia“ a za miesto platenia bolo určené sídlo pôvodného zmenkového veriteľa a to spoločnosť POHOTOVOSŤ, s.r.o.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je v listine uvedená odlišným tlačeným písmom ako zvyšok vzorového tlačiva. V zmysle čl. 5 ods. 1 veta prvá a druhá nariadenia Európskeho parlamentu a Rady (ES) č. 861/2007z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Postupom súdu prvého stupňa nebola účastníkom odňatá možnosť konať pred súdom keď rozhodoval zverejnením vyhlásenia rozsudku na úradnej tabuli súdu podľa ust. § 156 ods. 3 O.s.p. Kľúčovými cieľmi európskeho konania vo veciach s nízkou hodnotou sporu stanovenými v článku 1nariadenia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V odvolaní odvolateľ poukázal, že súd v odôvodnení svojho rozhodnutia uvádza, že vo veci vykonal dokazovanie o. i. oboznámením sa s úverovou zmluvou, exekučným spisom a ďalšími listinnými dôkazmi. Žalobca a podľa dostupných informácií ani žalovaná však dokazovanie úverovou zmluvou, exekučným spisom či ďalšími listinnými dôkazmi nenavrhli. Preto aj poukazuje, že podľa ust. § 120 O.s.p. dokazovanie v sporovom konaní je ovládané prejednacou zásadou, čo znamená, že súd vychádzal len zo skutočností tvrdených účastníkmi a vykonáva len tie dôkazy, ktoré účastníci navrhli. A v tej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nevyhnutných pre rozhodnutie vo veci. Odvolací súd k tejto argumentácii udáva, že i keď vo všeobecnosti súčasné procesné predpisy prenechávajú do značnej miery smerovanie konania v dispozícii účastníka (zvyšujúci sa dôraz na dispozitívnosť a kontradiktórnosť konania), nemožno pripustiť, aby sa súdy, dostali do postavenia, aby len automaticky vytvárali exekučné tituly vychádzajúce iba z formálnych náležitostí podkladov rozhodnutia. Takýto prístup by bol v príkrom rozpore so statusovým zákonom sudcov, ust. § 2 ods. 2 z.č. 385/2000 Z. 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prvého stupňa aj v procese podľa Nariadenia oprávnený rozhodnúť inak ako vyhovením návrhu, a bol oprávnený aj na vykonanie nenavrhovaných dôkazov, pretože boli nevyhnutné pre také rozhodnutie vo veci, ktoré zabránilo aprobovaniu zjavne neprimeraného použitia zmenky. Odvolací súd v konaní nezistil, že pred súdom prvého stupňa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účastníkov konania podľa § 120 ods. 1 veta tretia O.s.p. a ktoré pri rozhodovaní posúdil ako významné pre zistenie skutkového stavu a právne posúdenie žalobcom uplatneného peňažného nároku zo zmenky podľa §123 O.s.p.. Toto ustanovenie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možného využiť vtedy keď je vykonanie nenavrhnutých dôkazov nevyhnutné pre rozhodnutie vo veci. Súd prvého stupňa mal so žalobcom predloženej zmenky preukázané, že pôvodným majiteľom zmenky bola spoločnosť POHOTOVOSŤ, s.r.o., na radu, ktorej vystavila dňa 22.5.2009 žalovaná zmenku, na líci ktorej sa nachádza číslo zmluvy 2550440. Práve tieto skutočnosti boli podkladom pre postup súdu prvého stupňa podľa § 120 ods. 1 veta tretia O.s.p. pretože vznikli pochybnosti, či zmenka vystavená žalovanou má alebo nemá zabezpečovací charakter, či zabezpečovala alebo nezabezpečovala plnenie zo spotrebiteľskej zmluvy, príp. i zo zmluvy o spotrebiteľskom úvere. Súd I. stupňa preto postupoval v súlade aj s právom Spoločenstva (komunitárne právo), ktoré sa musí v členských štátoch EÚ uplatňovať jednotne.( Rozsudok Súdneho dvora Európskych spoločenstiev, ďalej len „Súdny dvor“ vo veci Simmeathal II(29.03.1978,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Vnútroštátny súd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Úlohou súdov členských štátov EÚ (ďalej „vnútroštátny súd“) je uplatňovať popri vnútroštátnom práve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dosiahol tak súlad s článkom 249 tretím odsekom ZES (Zmluva o založení Európskeho spoločenstva).Predovšetkým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ku končeniu používania nekalých podmienok v zmluvách uzavretých so spotrebiteľmi zo strany predajcov, alebo dodávateľov. Ak by vnútroštátne právo (prípadne jeho výklad v súdnej praxi) umožňovalo veriteľovi obísť takéto pre skúmanie prostredníctvom zmenky, išlo by o pozbavenie smernice 93/13/EHS jej užitočného účinku(effet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 C-240-244/98 Oceano Grupo Editorial,C-243/08, Pannon GSM) vyslovil, že národný súd musí mať možnosť skúmať neprijateľné podmienky v spotrebiteľských zmluvách ex offo, neskôr (C-137/08) dokonca vyslovil, že ich musí skúmať ex offo(C-618/10 Banco Espanol de Credito), že odporuje európskemu právu ak ich súd nemôže skúmať alimine ( t.j. ak ich môže skúmať len ex post). V takých prípadoch musí národný súd vykladať národné procesné i hmotné právo konformne s právom Európskej únie. Súdu prvého stupňa nič nebránilo, aby z úradnej povinnosti skúmal, či základom zmenky je spotrebiteľská zmluva a či táto zmluva neobsahuje neprijateľné zmluvné podmienky. Vychádzajúc z judikatúry Súdneho dvora Európskej únie, ktorý vo viacerých rozhodnutiach poukázal nato,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Z ustanovenia § 17 z.č.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Súdny dvor stanovil jasnú požiadavku na ochranu pred nečestnými klauzulami pri štandartných produktoch obdobne ako vyžadujú vnútroštátne pravidlá verejného poriadku, teda vždy za každých okolností ( porov. C-76/10 POHOTOVOSŤ/Korčkovská, bod50,51). Proces Nariadenia nie je vylúčený z pôsobnosti judikátov Súdneho dvora a ex offo súdnej kontrol y neprijateľnosti zmluvných podmienok. Zmenka je náročná na formality a aj v zmenkových právnych veciach je dôležité zaoberať sa ex offo neprijateľnosťou zmluvných podmienok zmluvy, ktorú zmenka zabezpečuje.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Žalobca, ktorý sa stal majiteľom niekoľko tisíc zmeniek indosamentom od spoločnosti POHOTOVOSŤ, s.r.o. si musel byť vedomý, že v skutočnosti ide o zmenkových dlžníkov ako spotrebiteľov, na ktorých dopadá osobitná ochrana (§ 52 a nasl. Obč.zák.) a ktorých postavenie nie je možné nijako zhoršovať oproti postaveniu, ktoré garantuje Obč. zák. (§ 54 ods. 1). Zmenky indosované na žalobcu majú priamy odkaz na zmluvy o úvere. Odvolací súd preto konštatuje, že súd prvého stupňa postupoval v súlade s hmotným právom, keď riešil kauzu zmenky a zmluvu o úvere posúdil ako spotrebiteľskú zmluvu obsahujúcu neprijateľné zmluvné podmienky. Ako základnú a významnú neprijateľnú zmluvnú podmienku posúdil súd prvého stupňa dohodu o vyplnení zmenky ako súčasť všeobecných podmienok poskytnutia úveru podľa § 53 ods. 4 písm. k/ Obč. zák., Týka sa to najmä neprijateľnej sankcie 91,25% ročne (0,25% denne) zmenkových úrokov, ktoré drasticky spôsobili zvýšenie zadlženia spotrebiteľov, neprimerane vysokej zmluvnej pokuty za ,,porušenie zmluvných povinností“, netransparentného administratívneho poplatku za úver, neprijateľnej rozhodcovskej doložky, neuvedenia RPMN v zmluvách o spotrebiteľskom úvere a pod. Spoločnosť POHOTOVOSŤ, s.r.o. pôvodne uplatnila práva z úverovej zmluvy na rozhodcovskom súde, ktorý jej návrhu v celom rozsahu vyhovel, avšak všeobecný súd exekúciu nepovolil,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 dobrými mravmi sa tentokrát uplatňujú v podstate obdobné plnenia, len ich uplatňuje žalobca ako indosatár zo zmenky, a to podľa nariadenia. Plnenie v uvedenej výške správne prvostupňový súd považuje za rozporné so zásadou dobrých mravov, čo spôsobuje jeho neplatnosť podľa § 39 v spoj. s § 3 Občianskeho zákonníka a dohodu o vyplňovacom práve zmenky vyhodnotil ako neprijateľnú podmienku, majúc za to, že nešlo o podmienku individuálne dojednanú a nepochybne spôsobujúcu značnú nerovnováhu v právach a povinnostiach účastníkov v neprospech spotrebiteľa z dôvodu, že umožňuje vymáhať plnenia uplatňované v rozpore so zákonom, bez zohľadnenia práv spotrebiteľa, ide o neplatné dojednanie (§ 53 ods. 5 Občianskeho zákonníka). Ak je potom neplatná dohoda o vyplňovacom práve zmenky, je neplatná aj samotná zmenka, čo korešponduje aj s právnym názorom vysloveným Najvyšším súdom SR dňa 6.5.2008 pod sp. zn. 4Obo/161/2007. Odvolací súd ďalej poukazuje na to, že súd prvého stupňa sa správne vysporiadal aj so skutočnosťou, že zmluva o úvere je nielen zmluvou spotrebiteľskou, ale aj zmluvou o spotrebiteľskom úvere podľa zákona č. 258/2001 Z.z. na vystavenie a na prijatie ktorej, treba aplikovať § 4 ods. 6 cit. zák..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1.1.2008 do 31.12.2010). Súd prvého stupňa správne posúdil, že zmenka bola vyplnená podstatne vyššou zmenkovou sumou než pripúšťa zákonné ustanovenie, pretože daný spotrebiteľský úver treba považovať pre absenciu podstatných náležitostí zmluvy o spotrebiteľskom úvere za úver poskytnutý bez úrokov a poplatkov. Takýto zmenkový úrok je v rozpore so zásadou dobrých mravov, čo spôsobuje jeho neplatnosť (§ 39 OZ v nadväznosti na § 3 ods. 1 OZ). Z dôvodu, že bol úrok vo výške 0,25 % denne na zmenke predformulovaný, nedošlo k jeho individuálnemu dojednaniu. Kvalifikačným kritériom pre záver, že nejde o individuálne vyjednanú zmluvnú podmienku je stav, ak zmluvné podmienky boli vopred pripravené a nebolo možné meniť ich obsah, čo je daný prípad (čl. 3smernice).Judikatúra súdov vrátane európskeho súdu nevyžaduje, aby na každý argument strany (účastníka)bola daná odpoveď v odôvodnení rozhodnutia ( rozsudok Georgiadis proti Grécku z 29. mája1997, sťažnosť č. 21522/93, Zbierka rozsudkov a rozhodnutí 1997-III; rozsudok Higginsová a ďalší proti Francúzsku z 19. februára 1998, sťažnosť č. 20124/92 Zbierka rozsudkov a rozhodnutí 1998, uznesenie Ústavného súdu z 25. júna 2004, sp. zn. III. ÚS 209/04). Odvolací súd preto rozsudok súdu I. stupňa ako vecne správny potvrdil podľa ust. § 219 ods. 1 O.s.p. okrem čiastočného späťvzatia. Počas odvolacieho konania zobral žalobca dňa 22.12.2015 späť žalobu v časti uplatneného zmenkového úroku vo výške 0,19 % denne. Prvostupňový súd s poukazom na ust. § 96 ods. 1 a 2 O.s.p. žiadal žalovanú (opatrovníčku) listom z 3.2.2016, aby sa vyjadrila, či s čiastočným späťvzatím súhlasí. Žalovaná (opatrovníčka) prevzala výzvu 3.2.2016 a vyjadrila sa, že s čiastočným späťvzatím súhlasí, odvolací súd preto rozsudok súdu I. stupňa zrušil a zastavil konanie v časti uplatneného zmenkového úroku vo výške 0,19 % denne. Podľa ust. § 224 ods. 1 O.s.p rozhodol o trovách odvolacieho konania, keď úspešný žalovaný mal právo na náhradu trov odvolacieho konania, no žiadne trovy mu nevznikli a ani žiadne nežiadal. Senát odvolacieho súdu tento rozsudok prijal pomerom hlasov 3:0. Poučenie: Proti tomuto rozsudku nie je možné podať odvolanie.</w:t>
      </w:r>
    </w:p>
    <w:p/>
    <w:p>
      <w:r>
        <w:t>Zdroj: KAUZIS.SK – https://www.kauzis.sk/judikatura/r/ECLI:SK:KSTT:2016:2313208745.2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