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20S/115/2015 z 21. 3. 2017</w:t>
      </w:r>
    </w:p>
    <w:p>
      <w:r>
        <w:t>Uznesenie Krajského súdu Trnava z 21. marca 2017, sp. zn. 20S/115/2015, ECLI:SK:KSTT:2017:2015200875.2</w:t>
      </w:r>
    </w:p>
    <w:p>
      <w:r>
        <w:t>Súd: Krajský súd Trnava</w:t>
      </w:r>
    </w:p>
    <w:p>
      <w:r>
        <w:t>Spisová značka: 20S/115/2015</w:t>
      </w:r>
    </w:p>
    <w:p>
      <w:r>
        <w:t>ECLI: ECLI:SK:KSTT:2017:2015200875.2</w:t>
      </w:r>
    </w:p>
    <w:p>
      <w:r>
        <w:t>Dátum vydania: 21. 3. 2017</w:t>
      </w:r>
    </w:p>
    <w:p>
      <w:r>
        <w:t>Forma: Uznesenie</w:t>
      </w:r>
    </w:p>
    <w:p>
      <w:pPr>
        <w:pStyle w:val="Heading2"/>
      </w:pPr>
      <w:r>
        <w:t>Text rozhodnutia</w:t>
      </w:r>
    </w:p>
    <w:p>
      <w:r>
        <w:t>Súd: Krajský súd Trnava Spisová značka: 20S/115/2015 Identifikačné číslo súdneho spisu: 2015200875 Dátum vydania rozhodnutia: 22. 03. 2017 Meno a priezvisko sudcu, VSÚ: JUDr. Ľubomír Bundzel ECLI: ECLI:SK:KSTT:2017:2015200875.2 Uznesenie Krajský súd v Trnave, v senáte zloženom z predsedu senátu JUDr. Ľubomíra Bundzela a členov senátu JUDr. Ľuboslavy Vankovej a JUDr. Róberta Foltána, v právnej veci žalobcu: HEPELMANN, s.r.o. v likvidácii, so sídlom Nám. SNP 3, 917 01 Trnava, IČO: 45 609 292, proti žalovanému: Daňový úrad Trnava, so sídlom Hlboká 8/1, 917 65 Trnava, vo veci žaloby na ochranu pred nezákonným zásahom orgánu verejnej správy, t a k t o r o z h o d o l : Správny súd konanie z a s t a v u j e . Žiaden z účastníkov konania nemá právo na náhradu trov konania. o d ô v o d n e n i e : 1. Žalobou zo dňa 18.11.2015, doručenou tunajšiemu správnemu súdu dňa 19.11.2015, sa žalobca domáha ochrany pred nezákonným zásahom orgánu verejnej správy (Daňového úradu Trnava). Žalobca namietal nezákonnosť zásahu pri daňovej kontrole na zistenie oprávnenosti nároku na vrátenie nadmerného odpočtu alebo jeho časti za zdaňovacie obdobie jún 2013, ktorá bola vykonaná na základe Oznámenia o daňovej kontrole č. 9201402/5/4140322/2013 zo dňa 11.09.2013. Predmetná daňová kontrola bola prerušená rozhodnutím správcu dane zo dňa 29.05.2014 odo dňa 02.06.2014 do dňa doručenia odpovedí na žiadosť o medzinárodnú výmenu daňových informácií. Žalobca poukazoval na porušenie príslušných ustanovení zák. č. 563/2009 Z.z. o správe daní, ako aj na postup v rozpore s Ústavou SR. 2. Podľa § 49 ods. 1 zákona č. 162/2015 Z. z. Správny súdny poriadok (ďalej len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3. Vzhľadom na to, že z ustanovenia § 49 ods. 1 SSP obligatórne vyplýva povinnosť (nutnosť) zastúpenia žalobcu advokátom (výnimky ustanovuje § 49 ods. 2 SSP), správny súd postupom podľa ustanovenia § 59 ods. 1 SSP žalobcu uznesením č. k. 20S/115/2015-69 zo dňa 09.02.2017 vyzval, aby tento v lehote 10 dní od doručenia predmetného uznesenia doplnil žalobu tak, že predloží súdu plnú moc udelenú advokátovi na zastupovanie v tomto konaní. 4. Žalobca i napriek predmetnej výzve žalobu tunajším súdom predpísaným spôsobom nedoplnil. 5. Podľa § 99 písm. b) SSP, správny súd konanie uznesením zastaví, ak zistil taký nedostatok procesnej podmienky konania, ktorý nemožno odstrániť, a nebol dôvod na odmietnutie žaloby podľa § 98 ods.1. 6. Správny súd na základe skutkových zistení v danej veci dospel k záveru, že v uvedenom prípade sú dôvody pre postup podľa ust. § 99 písm. b) SSP, nakoľko žalobca nepredložil správnemu súdu plnú moc udelenú advokátovi na zastupovanie v tomto konaní, čo predstavuje nedostatok procesnej podmienky, ktorý sa správnemu súdu nepodarilo odstrániť a ktorý bráni vecnému vybaveniu žaloby, a preto konanie v celom rozsahu zastavil. 7. O náhrade trov konania správny súd rozhodoval podľa ust. § 170 písm. b) SSP tak, že žiaden z účastníkov konania nemá právo na náhradu trov konania, nakoľko konanie bolo zastavené. 8. Toto rozhodnutie senát Krajského súdu v Trnave prijal pomerom hlasov 3:0 (§ 3 ods. 9 zák. č. 757/2004 Z.z. v znení zák. č. 33/2011 Z.z.). Poučenie: Proti tomuto uzneseniu nie je prípustná sťažnosť. Proti tomuto rozhodnutiu je prípustná kasačná sťažnosť, ktorá musí byť podaná v lehote 30 dní odo dňa doručenia rozhodnutia oprávnenému subjektu prostredníctvom Krajského súdu v Trnave na Najvyšší súd SR. Kasačnú sťažnosť môže podať účastník konania a osoba zúčastnená na konaní podľa § 41 ods. 2 SSP, ak bolo rozhodnuté v ich neprospech.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(sťažnostné body) a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https://www.kauzis.sk/judikatura/r/ECLI:SK:KSTT:2017:2015200875.2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