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14S/41/2016 z 20. 2. 2017</w:t>
      </w:r>
    </w:p>
    <w:p>
      <w:r>
        <w:t>Uznesenie Krajského súdu Trnava z 20. februára 2017, sp. zn. 14S/41/2016, ECLI:SK:KSTT:2017:2016200376.3</w:t>
      </w:r>
    </w:p>
    <w:p>
      <w:r>
        <w:t>Súd: Krajský súd Trnava</w:t>
      </w:r>
    </w:p>
    <w:p>
      <w:r>
        <w:t>Spisová značka: 14S/41/2016</w:t>
      </w:r>
    </w:p>
    <w:p>
      <w:r>
        <w:t>ECLI: ECLI:SK:KSTT:2017:2016200376.3</w:t>
      </w:r>
    </w:p>
    <w:p>
      <w:r>
        <w:t>Dátum vydania: 20. 2. 2017</w:t>
      </w:r>
    </w:p>
    <w:p>
      <w:r>
        <w:t>Forma: Uznesenie</w:t>
      </w:r>
    </w:p>
    <w:p>
      <w:pPr>
        <w:pStyle w:val="Heading2"/>
      </w:pPr>
      <w:r>
        <w:t>Text rozhodnutia</w:t>
      </w:r>
    </w:p>
    <w:p>
      <w:r>
        <w:t>Súd: Krajský súd Trnava Spisová značka: 14S/41/2016 Identifikačné číslo súdneho spisu: 2016200376 Dátum vydania rozhodnutia: 21. 02. 2017 Meno a priezvisko sudcu, VSÚ: JUDr. Pavol Laczo ECLI: ECLI:SK:KSTT:2017:2016200376.3 Uznesenie Krajský súd v Trnave, v senáte zloženom z predsedu senátu JUDr. Pavla Lacza a členov senátu JUDr. Róberta Foltána a JUDr. Bibiany Ťažiarovej, v právnej veci žalobcu: Q. P., bytom Q. X, XXX XX K., právne zast.: Mgr. Juraj Trokan, advokát, so sídlom Vajanského 10, 917 01 Trnava, proti žalovanému: Obec Borovce, Borovce 168, 922 09 Borovce, o žalobe na obnovu konania sp. zn. 14S/40/2014, takto r o z h o d o l : Správny súd konanie z a s t a v u j e. Žiaden z účastníkov konania nemá právo na náhradu trov konania. o d ô v o d n e n i e : 1. Žalobou zo dňa 09.06.2016, doručenou správnemu súdu dňa 09.06.2016, sa žalobca domáhal obnovy konania vedeného na tunajšom správnom súde pod sp. zn. 14S/40/2014, a to z toho dôvodu, že žalobcovi neboli doručené zo strany žalovaného platobné výmery, ktorými žalovaný vyrubil žalobcovi miestny poplatok za komunálne odpady a drobné stavebné odpady na správnu adresu, a preto si žalobca predmetné platobné výmery nemohol prevziať. Žalobca zároveň uviedol, že nádoby na odvoz odpadu nepoužíval a domový odpad nevytváral. Konanie vedené pod sp. zn. 14S/40/2014 bolo uznesením súdu č. k. 14S/40/2014 - 86 zo dňa 21.05.2015 zastavené a vec bola po právoplatnosti uznesenia postúpená Obci Borovce. Predmetné uznesenie nadobudlo dňa 25.06.2015 právoplatnosť. 2. Žalobca podaním zo dňa 09.02.2017 oznámil tunajšiemu správnemu súdu, že žalobu na obnovu konania sp. zn. 14S/40/2014 berie v celom rozsahu späť a navrhuje, aby správny súd konanie zastavil. 3. Podľa § 491 ods. 1 zákona č. 162/2015 Z. z. Správny súdny poriadok (ďalej len „SSP“), ak nie je ďalej ustanovené inak, platí tento zákon aj na konania začaté podľa piatej časti Občianskeho súdneho poriadku predo dňom nadobudnutia jeho účinnosti.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Vzhľadom na prejav vôle žalobcu spočívajúci v späťvzatí žaloby zo dňa 09.02.2017, správny súd postupoval podľa § 99 písm. a) SSP v spojení s § 63 SSP a konanie zastavil. 8. O náhrade trov konania správny súd rozhodoval podľa ust. § 170 písm. b) SSP tak, že žiaden z účastníkov konania nemá právo na náhradu trov konania, nakoľko konanie bolo zastavené. 9. Toto rozhodnutie senát Krajského súdu v Trnave prijal pomerom hlasov 3:0 (§ 3 ods. 9 zák. č. 757/2004 Z.z. v znení zák. č. 33/2011 Z.z.). Poučenie: Proti tomuto rozhodnutiu je možné podať kasačnú sťažnosť v lehote 1 mesiaca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Sťažovateľ je povinný byť v zmysle § 449 SSP v konaní o kasačnej sťažnosti zastúpený advokátom. Kasačná sťažnosť a iné podania sťažovateľa musia byť spísané advokátom.</w:t>
      </w:r>
    </w:p>
    <w:p/>
    <w:p>
      <w:r>
        <w:t>Zdroj: KAUZIS.SK – https://www.kauzis.sk/judikatura/r/ECLI:SK:KSTT:2017:2016200376.3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