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14S/48/2016 z 25. 10. 2017</w:t>
      </w:r>
    </w:p>
    <w:p>
      <w:r>
        <w:t>Rozsudok Krajského súdu Trnava z 25. októbra 2017, sp. zn. 14S/48/2016, ECLI:SK:KSTT:2017:2016200421.2</w:t>
      </w:r>
    </w:p>
    <w:p>
      <w:r>
        <w:t>Súd: Krajský súd Trnava</w:t>
      </w:r>
    </w:p>
    <w:p>
      <w:r>
        <w:t>Spisová značka: 14S/48/2016</w:t>
      </w:r>
    </w:p>
    <w:p>
      <w:r>
        <w:t>ECLI: ECLI:SK:KSTT:2017:2016200421.2</w:t>
      </w:r>
    </w:p>
    <w:p>
      <w:r>
        <w:t>Dátum vydania: 25. 10. 2017</w:t>
      </w:r>
    </w:p>
    <w:p>
      <w:r>
        <w:t>Forma: Rozsudok</w:t>
      </w:r>
    </w:p>
    <w:p>
      <w:r>
        <w:t>Oblasť práva: Správne právo</w:t>
      </w:r>
    </w:p>
    <w:p>
      <w:pPr>
        <w:pStyle w:val="Heading2"/>
      </w:pPr>
      <w:r>
        <w:t>Text rozhodnutia</w:t>
      </w:r>
    </w:p>
    <w:p>
      <w:r>
        <w:t>Súd: Krajský súd Trnava Spisová značka: 14S/48/2016 Identifikačné číslo súdneho spisu: 2016200421 Dátum vydania rozhodnutia: 26. 10. 2017 Meno a priezvisko sudcu, VSÚ: JUDr. Pavol Laczo ECLI: ECLI:SK:KSTT:2017:2016200421.2 ROZSUDOK V MENE SLOVENSKEJ REPUBLIKY Krajský súd v Trnave v senáte zloženom z predsedu senátu JUDr. Pavla Lacza a členov senátu JUDr. Ľubomíra Bundzela a JUDr. Bibiány Ťažiarovej v právnej veci žalobcu: JK Gabčíkovo, s.r.o., so sídlom Patašská 586, 930 05 Gabčíkovo, IČO: 35 844 761, právne zastúpený: PETERKA &amp; PARTNERS advokátska kancelária s.r.o., organizačná zložka, so sídlom Kapitulská 18/A, 811 01 Bratislava, IČO: 35884703, proti žalovanému: Finančné riaditeľstvo Slovenskej republiky, so sídlom Lazovná 63, 974 01 Banská Bystrica, vo veci žaloby na preskúmanie rozhodnutia žalovaného č.531363/2016 zo dňa 22.04.2016 takto r o z h o d o l : I.Súd napadnuté rozhodnutie žalovaného Finančného riaditeľstva Slovenskej republiky č. 531363/2016 zo dňa 22. 04. 2016 z r u š u j e a vec mu vracia na ďalšie konanie. II. Súd priznáva žalobcovi voči žalovanému právo na úplnú náhradu dôvodne vynaložených trov konania. o d ô v o d n e n i e : 1.Žalobou podanou dňa 29.6.2016 sa žalobca domáhal prostredníctvom svojho právneho zástupcu zrušenia rozhodnutia žalovaného Finančného riaditeľstva SR č.531363/2016 zo dňa 22.04.2016, ktorým tento druhostupňový správny orgán potvrdil prvostupňové rozhodnutie Daňového úradu Trnava, pobočka Dunajská Streda č.1784168/2015 zo dňa 17.12.2015, ktorým prvostupňový správny orgán v zmysle § 68 ods. 5 zák.č.563/2009 Z.z. o správe daní a o zmene a doplnení niektorých zákonov v znení neskorších predpisov vyrubil žalobcovi rozdiel dane z pridanej hodnoty za zdaňovacie obdobie august 2008 v sume 25.549,72 Eur a nepriznal žalobcovi oslobodenie od dane v zmysle § 43 zák.č.222/2004 Z.z. o dani z pridanej hodnoty. 2.Žalobca v žalobe namietal, že rozhodnutie žalovaného považuje za nesprávne, nakoľko vychádzalo z nesprávneho právneho posúdenia veci, zistenie skutkového stavu z ktorého vychádzalo právne rozhodnutie je v rozpore s obsahom spisov a v konaní daňových orgánov boli zistené také vady, ktoré mali vplyv na zákonnosť napadnutého rozhodnutia. Žalobca bol ukrátený na svojich právach rozhodnutím a postupom správneho orgánu, pričom žalobca na rozdiel od správcu dane tvrdí, že splnil podmienky pre oslobodenie dane z pridanej hodnoty z dodania tovaru podľa § 43 ods. 1 a 5 zákona o DPH. Žalobca poukázal na ust. § 43 zák.č.222/2004 Z.z. upravujúce podmienky oslobodenia dane od dodania tovaru odoslaného alebo prepravovaného z tuzemska do iného členského štátu. Podľa jeho názoru bolo v priebehu konania dostatočne preukázané, že žalobca sa zaviazal predať jatočné ošípané spoločnostiam MOL-NA kft. a spoločnosti ESSEN GROUP KFT, pričom obe tieto spoločnosti sú osobami identifikované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interkomunitárne dodanie. Žalobca ďalej tvrdí, že keďže služba porážka,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potvrdili v konaní po vrátení veci zo strany súdov i samotný bitúnok), čo vyplýva zo zápisnice z miestneho zisťovania č.9210401/5/5120464/2013/ Sche zo dňa 15.11.2013). Predmetný tovar bol dodaný maďarskému odberateľovi žalobcom a predmetný tovar bol maďarským odberateľom vyvezený do Maďarska, čím boli splnené podmienky na oslobodenie od dane podľa § 43 zákona o DPH. Žalobca poukázal, že zhodná problematika bola riešená v Českej republike v rámci koordinačného výboru t. j. rokovania zástupcov ministrov financií ČR so zástupcami komory daňových poradcov ČR. Zo zápisnice z koordinačného výrobu ČR č.636/20.10.04 s názvom Daňový režim pri dodaní tovaru do iného členského štátu EÚ zo dňa 26.1.2008 vyplýva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sp.zn.14S/64/2010 zo dňa 6.septembra 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k vykonaniu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síce miestne zisťovania na bitúnku TAURIS DANUBIUS a.s. ako to požadoval Krajský súd v Trnave, pričom v zápisnici o miestnom zisťovaní č.9210401/5/5120464/2013/ Sche zástupcovia bitúnku Ing. X. S. - predseda predstavenstva a Ing. A. E.,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priznanie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keby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Q., o tomto výsluchu však neinformovali žalobcu a tak tento nemohol byť pri výsluchu prítomný, klásť svedkovi otázky, čo nakoniec bol dôvod pre zrušenie rozhodnutia daňového úradu a o určenie rozdielu dane z pridanej hodnoty. Výsluch svedka Q.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D. Q.. Žalobca ďalej uviedol, že vyššie uvedená zápisnica nadväzovala na zápis z rokovania zo dňa 16.8.2010 medzi žalobcom (konkrétne konateľom žalobcu Kurtom Volochom Milsenom) a p. D. Q., kde D. Q.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9.8.2013 mal D. Q. vyhlásiť, že nikdy nereprezentoval spoločnosť ESSEN GROUP KFT, pretože štatutárny zástupcom tejto spoločnosti bol I. V.. Zo spisového materiálu je nesporné, že D. Q. evidentne spoločnosť ESSEN GROUP KFT rovnako poznal, keď vedel kto je a bol jej konateľom. Z výpisu z obchodného registra bolo ďalej zistené, že spoločnosť ESSEN GROUP KFT bola v r.2012 zlikvidovaná, čo je zrejme dôvod prečo bola v dobe medzinárodného dožiadania nekontaktná. Všetky ostatné spoločnosti ktoré sú obsahom zápisníc rokovaní žalobcu s p. D. Q. sú úplné, v súlade s tým o čom p. D. Q. informoval maďarské daňové orgány. Keby slovenské daňové úrady dodržali zákonný postup tohto dožiadania, žalobca sa tohto výsluchu mohol zúčastniť a klásť také otázky, ktoré by odpoveď p. Q.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č.4Sžf 73 až 79/2012 zo dňa 18.6.2013,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úninnej úpravy vyplývajúcej zo Smernice Rady 2006/112/ES o spoločnom systéme dane z pridanej hodnoty a jej cieľ zamedzenia dvojitého zdanenia a zabezpečenia neutrality DPH. Najvyšší súd ďalej žalovanému prikázal, aby v naznačenom smere krajským súdom aplikoval pre prípad rozsudky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 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prípade uvedený v rozsudku Súdneho dvora EÚ č.C-245/04 vo veci Emak,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tak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22.4.2016 uvádza tie isté argumenty v neprospech žalobcu, aké boli už uvedené v jeho prvom rozhodnutí zo dňa 30.6.2010, ktoré bolo zrušené Krajským súdom v Trnave. Táto argumentácia žalovaného je za súčasnej situácie neadekvátna, lebo v konaní už bol jednoznačne preukázaný skutkový stav, o skutkovom stave už nie je medzi žalobcom a žalovaným spor, pretože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zák.č.563/2009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3.12.2015 str. 9, na otázku daňového poradcu, z akého dôvodu správca dane nerešpektuje priznanie spoločnosti TAURIS DANUBIUS a.s., že pri predmetných obchodoch podvádzala, keď deklarovaný nákup živých ošípaných z Maďarska a vývoz bravčových polovičiek správca dane odpovedal, správca dane nekontroluje daňový subjekt TAURIS DANUBIUS a.s.,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teda, že správny orgán zistí, že skutok sa nestal tak ako tvrdí daňový subjekt, avšak nie je potrebné zisťovať ako sa stal v skutočnosti. Na záver žalobca uviedol, že dňa 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Q. V. a Mgr. U. E., novo- poverenými pracovníkmi správcu dane, ktorí neboli z dôvodu neznalosti skutkového stavu a právneho rámca prejednávanej veci schopní o veci riadne rokovať. Po otvorení pojednávania p. V. nelegitimovala prítomné osoby, v miestnosti bola počas celého konania prítomná jedna osoba, ktorej prítomnosť nie je v zápisnici zaznamenaná, p. V.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3.V predmetnej veci podal písomné vyjadrenie aj žalovaný a to dňa 5.10.2016, v ktorom uviedol, že Daňový úrad Dunajská Streda zistil, že živé ošípané deklarované spornými faktúrami žalobcom, ktoré žalobca prepravil do spoločnosti TAURIS DANUBIUS a.s. neboli v pôvodnom stave, t. j. živé a neboli prepravované odberateľmi spoločnosťou ESSEN GROUP KFT do Maďarskej republiky, ani do inej krajiny EÚ, t. 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K podaniu zo dňa 28.5.2010, ktoré malo dopĺňať odvolanie zo dňa 10.4.2010 a ktorého prílohou boli aj spoločné deklarácie, žalovaný uviedol, že predmet dodávky tak ako je uvedený v spochybnených spoločných deklaráciách účelovo spísaných až 27.5.2010 a správcovi dane predložených až v doplnenom odvolaní podanom dňa 28.5.2010, t. 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16.8.2010, ktoré sa malo uskutočniť medzi konateľom žalobcu a D. Q., bez podpisov zúčastnených strán a navyše predložených správcovi dane až 8.11.2013, teda viac ako troch rokoch od jeho uskutočnenia, nemôže považovať za vierohodný dôkaz, vylučujúci akékoľvek pochybnosti o predmete sporných zdaniteľných obchodov. Rovnako slovenský preklad zápisnice zo dňa 1.12.2014, predložený správcovi dane elektronickou poštou dňa 29.12.2014, ktorý mal podľa slovenského prekladu podpísať D. Q. a ktorého podpis však nebol overený a z obsahu ktorej vyplýva, že D. Q. sa mal dňa 1.12.2014 dostaviť do sídla žalobcu a odpovedať mu na položené otázky žalobcom, bez účasti správcu dane, nemožno považovať za vierohodný dôkazný prostriedok, zvlášť keď D. Q. pred Maďarskou daňovou správou uviedol, že spoločnosť ESSEN GROUP KFT nikdy nezastupoval a navyše zápisnica zo dňa 1.12.2014 bola spísaná ohľadom spoločnosti MOL-NA kft., nie ohľadom spoločnosti ESSEN GROUP KFT. Žalovaný i správca dane rešpektoval právny názor súdu, keď došetril priebeh sporných obchodov, a to vykonaním miestnym zisťovaním v spoločnosti TAURIS DANUBIUS a.s. ako i prostredníctvom medzinárodnej výmeny daňových informácií, z čoho vyplynul záver, že správca dane o nepriznaní sporných dodávkam oslobodenie od DPH, s ktorými sa žalovaný stotožnil. Pokiaľ ide o tzv. „spoločné deklarácie“, ktoré tvorili prílohu podania žalobcu zo dňa 28.5.2010 a ktoré malo dopĺňať odvolanie žalobcu zo dňa 14.4.2010 a ktoré bolo podané po lehote stanovenej v § 46 ods. 7 zákona č.511/1992 Zb. žalovaný k tomuto zastáva taký názor, že tieto spoločné deklarácie boli spísané ešte 27.5.2010, z čoho vyplýva, že podľa tohto dokumentu sa nemohli robiť predmetné predaje ošípaných v r.2008 ako to tvrdí žalobca. To že žalobca neuskutočňoval predmetné dodávky živých ošípaných v r.2008 podľa spoločných deklarácií potvrdzujú i vyjadrenia žalobcu vo veci predmetu dodávky v odvolaní zo dňa 14.4.2010 a vo vyjadrení k protokolu zo dňa 8.2.2010, kde sa vyjadril, že spoločnosť ESSEN GROUP KFT. a spoločnosť MOL-NA kft. nadobudli právo disponovať so živými ošípanými ako vlastník okamihom dodania t.j. na Slovensku podľa našich informácií si u spoločnosti TAURIS DANUBIUS a.s. objednali službu porážky a spracovanie živých ošípaných nakúpených od žalobcu. Z vyjadrení žalobcu vyplýva, že o dodacích podmienkach obsiahnutých v spoločných deklaráciách nielenže v r.2008 žalobca nevedel, ale nevedel o nich ani ešte v čase podania odvolania 16.4.2010.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v fakturovanej cene Slovensku DPH. Preprava z Dunajskej Stredy do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25.2.2008 do 14.9.2008 I. V., tak z tohto je zrejmé, že spoločnú deklaráciu spísanú až v r.2010 podpísala za spoločnosť ESSEN GROUP KFT neoprávnená osoba, keďže na tejto spoločnej deklarácii je podpis práve I. V.. Pokiaľ ide o námietku žalobcu týkajúcu sa miestneho zisťovania vykonaného zo strany správcu dane, žalovaný uvádza, že zápisnica z miestneho zisťovania č.612/320/6283/2009/Sche zo dňa 20.10.2009 spísaná v zmysle § 14 ods. 7 zák.č.511/1992 Zb. neobsahuje svedecké výpovede, odráža však skutočnosti ktoré nastali pri miestnom zisťovaní, t. 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3.12.2015 sa uskutočnilo ústne pojednávanie so splnomocneným zástupcom daňového subjektu, ktorého predmetom bolo prerokovanie výsledkov dokazovania vykonaného vo vyrubovacom konaní, nasledujúcom po zrušení rozhodnutia správcu dane zo dňa 23.6.2014 a z ktorého bola spísaná zápisnica o ústnom pojednávaní č.1732043/2015 zo dňa 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 j. 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4.Z prvostupňového rozhodnutia Daňového úradu Trnava, pobočka Dunajská Streda č.1784168/2015 zo dňa 17.12.2015 súd zistil, že, že správca dane týmto rozhodnutím vyrubil žalobcovi rozdiel dane za zdaňovacie obdobie august 2008 v sume 25.549,72 Eur s odôvodnením, že dodávateľ dodal tovar živé jatočné ošípané, porážku ošípaných objednala spoločnosť ESSEN GROUP KFT, tovar ktorý opúšťal územie tuzemska boli bravčové polovice. Z vyššie uvedených dôvodov podmienky na uplatnenie oslobodenia dane podľa § 43 ods. 1 zák.č.222/2004 Z.z. o dani z pridanej hodnoty v znení neskorších predpisov splnené nie sú a dodanie tovaru dodávateľom odberateľovi je tuzemskou dodávkou, pri ktorej je dodávateľ osobou povinnou platiť podľa § 69 ods. 1 zák.č.222/2004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zák.č.222/2004 Z.z. o dani z pridanej hodnoty v znení neskorších predpisov,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tovar bol po vykonaní spracovateľských operácií prepravený do Maďarska na náklady odberateľa maďarskými prepravcami. Ďalej oslobodenie od zaplatenia dane vylučuje aj skutočnosť, že na odberateľa už v tuzemsku prešlo právo nakladať s tovarom ako vlastníkom a že dodávke tovaru dodávateľom odberateľovi v rámci tuzemska nie je možné priradiť prepravu, v dôsledku ktorej tovar fyzicky opustí tuzemsko. Prepravu je možné priradiť až k nasledujúcej dodávke, kedy po skončení opracovania tovar opúšťa územie tuzemska. 5.Proti tomuto rozhodnutiu podal žalobca v zákonom stanovenej lehote odvolanie, v ktorom uviedol v podstate rovnaké skutočnosti aké sú obsahom žalobného návrhu. 6.Žalovaný Finančné riaditeľstvo SR svojim rozhodnutím č.531363/2016 zo dňa 22.4.2016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7.Krajský súd v Trnave prejednal vec na pojednávaní konanom dňa 26.10.2017 v zmysle § 107 ods. 1 a nasl. SSP, pričom zistil, že žaloba je dôvodná. 8.Právna zástupkyňa žalobcu na pojednávaní uviedla, že sa pridržiava všetkých dôvodov uvedených v žalobe. Poukázala, že išlo o jednu dodávku ošípaných, ktoré boli dodané od žalobcu maďarským odberateľom. Bitúnok v tuzemsku vykonal len službu a uznal aj svoju chybu, keď podal dodatočné daňové priznanie a opravil aj účtovne túto vec. Poukázala rovnako ako aj v žalobe na Pokyny Poradného výboru pre daň z pridanej hodnoty, ktoré boli vydané v 6.Smernici č.77/388/EHS, kde bol riešený rovnaký prípad. Podrobnosti sú uvedené v žalobe na str.7. Keďže tento pokyn rieši daný prípad, mal sa žalovaný správať eurokomfortne a v súlade s týmto pokynom a so 6.Smernicou o DPH mal priznať žalobcovi oslobodenie od platenia DPH. Ďalej poukázala, že žalobca konal v dobrej viere a zo strany žalovaného došlo k procesným chybám, na ktoré poukázali v žalobe. Z tohto dôvodu má za to, že je tu dôvod na zrušenie napadnutého rozhodnutia. 9.Poverená zástupkyňa žalovaného na pojednávaní uviedla, že k jednotlivým námietkam žalobcu sa písomne vyjadrili. Naďalej trvá na tom, že nebol vyvezený ten istý tovar. Vyvezené do iného štátu boli už spracované ošípané a nie živé ošípané, ktoré mal predať žalobca. Maďarský odberateľ si objednal u bitúnku v tuzemsku porážku týchto ošípaných a ich spracovanie, za čo aj zaplatil, v dôsledku čoho neboli splnené podmienky ust. § 43 zákona o DPH. V tomto smere poukázala aj na zápis z 12.Zasadnutia Komisie, čo uvádzali aj vo svojom písomnom vyjadrení ktoré doložili do spisu, zo dňa 14.12.2012. 10.Podľa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11.Krajský súd pri preskúmaní spisového materiálu zistil, že predmetom sporu medzi žalobcom a žalovaným je skutočnosť, či žalobca splnil podmienky pre oslobodenie dodaného tovaru podľa § 43 ods. 1 a 5 zákona o DPH, keď žalobca ako dodávateľ dodal ošípané spoločnostiam ESSEN GROUP KFT a spoločnosti MOL-NA kft, ktoré boli v predmetnom zdaňovacom období osobami identifikovanými pre daň v Maďarsku. Žalobca dodával tovar do iného členského štátu EÚ a takto to aj žalobca deklaroval. Žalobca predtým doviezol živé ošípané na bitúnok spoločnosti TAURIS DANUBIUS a.s.,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išlo aj o nesprávne účtovanie v r.2008.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v tomto prípade či existuje dôvod na oslobodenie od platenia DPH u žalobcu, keďže DPH za uvedené služby odviedol maďarský odberateľ, či teda nedochádza v danom prípade k dvojitému zdaneniu. 12.Zo spisového materiálu krajský súd ďalej zistil, že v danom prípade už krajský súd rozhodoval o preskúmaní rozhodnutia o vyrubení rozdielu dane za zdaňovacie obdobie august 2008, kedy zrušil rozhodnutie žalovaného a to rozsudkom Krajského súdu v Trnave sp.zn.14S/64/2010 zo dňa 6.9.2012,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13.Rozsudok Krajského súdu v Trnave bol potvrdený rozsudkom NS SR č.4Sžf 73 až 79/2012 zo dňa 18. júna 2013, keď NS sa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NS poukázal,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SR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NS ďalej poznamenáva, že pokiaľ ide o aplikáciu ust. § 43 ods. 1 zákona o DPH na prejednávaný prípad, žalovaný sa vyslovene zdržal výkladu uvedeného v stanovisku Ministerstva financií SR č.MF/22153/2006/73 zo dňa 8.9.2006,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NS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Najvyšší súd uviedol, že v prípade, že žalovaný po doplnení dokazovania vykonanom smere naznačenom krajským súdom dôjde k záveru, že na danú situáciu neexistuje rozsudok Súdneho dvora EÚ, musí svoju argumentáciu vytvoriť súdu podklad pre prípadné položenie prejudiciálnej otázky v následnom súdnom konaní. 14.Podľa § 140 SSP vo veciach toho istého žalobcu a totožného predmetu konania ktoré už boli predmetom konania pred správnym súdom v odôvodnení každého ďalšieho rozsudku správny súd poukáže už len na totožný rozsudok, prípade stručne zopakuje jeho dôvody. 15.V tejto súvislosti Krajský súd v Trnave poukazuje na dôvody ktoré už uviedol vo svojom rozsudku sp.zn.14S/46/2016 a to najmä na odseky 14-29 tohto rozsudku, keďže ide o toho istého žalobcu, totožný predmet konania. 16. Vzhľadom na hore uvedené skutočnosti rozhodol súd tak, ako je uvedené vo výrokovej časti tohto rozsudku. 17.O trovách konania rozhodol súd v zmysle § 167 ods. 1 SSP, keď procesne úspešnému žalobcovi priznal úplnú náhradu dôvodne vynaložených trov konania. 18.Toto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