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43Sa/32/2016 z 5. 3. 2017</w:t>
      </w:r>
    </w:p>
    <w:p>
      <w:r>
        <w:t>Uznesenie Krajského súdu Trnava z 5. marca 2017, sp. zn. 43Sa/32/2016, ECLI:SK:KSTT:2017:2016200696.2</w:t>
      </w:r>
    </w:p>
    <w:p>
      <w:r>
        <w:t>Súd: Krajský súd Trnava</w:t>
      </w:r>
    </w:p>
    <w:p>
      <w:r>
        <w:t>Spisová značka: 43Sa/32/2016</w:t>
      </w:r>
    </w:p>
    <w:p>
      <w:r>
        <w:t>ECLI: ECLI:SK:KSTT:2017:2016200696.2</w:t>
      </w:r>
    </w:p>
    <w:p>
      <w:r>
        <w:t>Dátum vydania: 5. 3. 2017</w:t>
      </w:r>
    </w:p>
    <w:p>
      <w:r>
        <w:t>Forma: Uznesenie</w:t>
      </w:r>
    </w:p>
    <w:p>
      <w:pPr>
        <w:pStyle w:val="Heading2"/>
      </w:pPr>
      <w:r>
        <w:t>Text rozhodnutia</w:t>
      </w:r>
    </w:p>
    <w:p>
      <w:r>
        <w:t>Súd: Krajský súd Trnava Spisová značka: 43Sa/32/2016 Identifikačné číslo súdneho spisu: 2016200696 Dátum vydania rozhodnutia: 06. 03. 2017 Meno a priezvisko sudcu, VSÚ: JUDr. Ľubomír Bundzel ECLI: ECLI:SK:KSTT:2017:2016200696.2 Uznesenie Krajský súd v Trnave v právnej veci žalobcu: Uppsala s.r.o., so sídlom Tamaškovičova 17, 917 00 Trnava, IČO: 46 612 700, právne zast.: Advokátska kancelária Michal Polák - advocati s.r.o., so sídlom Panenská 24, 811 03 Bratislava, IČO: 36 860 751, proti žalovanému: Slovenská obchodná inšpekcia - Ústredný inšpektorát Slovenskej obchodnej inšpekcie so sídlom v Bratislave, Prievozská 32, 827 99 Bratislava, za účasti ďalšieho účastníka: Slovenská obchodná inšpekcia - Inšpektorát SOI so sídlom v Trnave pre Trnavský kraj, Pekárska 23, 917 01 Trnava, o preskúmanie zákonnosti rozhodnutia žalovaného číslo SK/0376/99/2016 zo dňa 12. októbra 2016, o návrhu žalobcu na priznanie odkladného účinku správnej žalobe, t a k t o r o z h o d o l : Správny súd návrh žalobcu na priznanie odkladného účinku správnej žalobe z a m i e t a. o d ô v o d n e n i e : 1. Žalobou zo dňa 27.12.2016, doručenou tunajšiemu správnemu súdu dňa 29.12.2016, sa žalobca domáhal preskúmania zákonnosti rozhodnutia žalovaného číslo SK/0376/99/2016 zo dňa 12.10.2016, ktorý postupom podľa § 59 ods. 2 zákona č. 71/1967 Zb. o správnom konaní (správny poriadok) zmenil rozhodnutie Inšpektorátu Slovenskej obchodnej inšpekcie so sídlom v Trnave pre Trnavský kraj č. P/0363/02/2015 zo dňa 01.06.2016, ktorým bola podľa § 24 ods. 1 zákona č. 250/2007 Z. z. o ochrane spotrebiteľa a o zmene zákona Slovenskej národnej rady č. 372/1990 Zb. o priestupkoch v znení neskorších predpisov žalobcovi uložená peňažná pokuta vo výške 3.500,- Eur pre porušenie § 4 ods. 2 písm. b) v nadväznosti na § 3 ods. 1, § 4 ods. 2 písm. b) v nadväznosti na § 3 ods. 3, § 4 ods. 2 písm. c) v nadväznosti na § 7 ods. 1, 2 a 4, § 8 ods. 1 písm. d) a § 8 ods. 4, § 4 ods. 2 písm. c) v nadväznosti na § 7 ods. 1, 2 a 4, § 9 písm. e) zákona o ochrane spotrebiteľa tak, že žalobcovi pre porušenie povinnosti zabezpečiť poskytovanie služieb spôsobom, ktorý umožňuje ich riadne použitie v zmysle § 4 ods. 1 psím. b) zákona o ochrane spotrebiteľa, zákazu ukladať spotrebiteľovi povinnosti bez právneho dôvodu v zmysle § 4 ods. 2 písm. a) zákona o ochrane spotrebiteľa, zákazu upierať práva spotrebiteľa na ochranu pred neprijateľnými podmienkami v spotrebiteľských zmluvách v zmysle § 4 ods. 2 písm. b) v nadväznosti na § 3 ods. 3 zákona o ochrane spotrebiteľa, zákazu používať nekalé obchodné praktiky, spočívajúce v opísaní produktu ako „gratis“, „zadarmo“, „bez poplatku“, alebo podobne, pričom spotrebiteľ musí zaplatiť čokoľvek iné okrem nevyhnutných nákladov na odpovedanie na obchodnú praktiku a vyzdvihnutie tovaru alebo zaplatenie za jeho doručenie v zmysle § 4 ods. 2 písm. c) v nadväznosti na § 7 ods. 4 v spojení s bodom 20 Prílohy č. 1 zákona o ochrane spotrebiteľa uložil podľa § 24 ods. 1 zákona o ochrane spotrebiteľa pokutu vo výške 3.000,- Eur. 2. Žalobca okrem iného požiadal o priznanie odkladného účinku správnej žalobe, pričom v tejto súvislosti dôvodili predovšetkým tým, že pokutu, ktorú žalovaný uložil žalobcovi, považuje žalobca za neprimerane vysokú a zaplatenie predmetnej pokuty by žalobcovi spôsobilo závažnú ujmu a značnú hospodársku a finančnú škodu, prípadne iný vážny nenapraviteľný následok, keďže vzhľadom na skutočnosť, že žalobca dlhodobo dosahuje negatívne hospodárske výsledky a miera jeho celkovej zadlženosti je vo výške 166,01 %, navyše vlastné imanie žalobcu dlhodobo dosahuje záporné hodnoty, pričom priznanie odkladného účinku tejto správnej žalobe nie je v rozpore s verejným záujmom. Zároveň hrozí, že okamžitá vykonateľnosť napadnutého rozhodnutia by sa mohla prejaviť vážnym narušením chodu fitnes centier FIT UP! z dôvodu nestabilnej finančnej situácie žalobcu ako prevádzkovateľa tohto fitnes centra, ujme na dobrom mene žalobcu z dôvodu neposkytovania služieb vyššieho štandardu, na ktoré sú klienti fitnes centra FIT UP! zvyknutí a ktorých poskytovanie žalobca klientom garantuje. V súčasnej hospodárskej situácii, v akej sa žalobca nachádza, by úhrada predmetnej pokuty bola pre žalobcu likvidačná. 3. Žalovaný sa k návrhu žalobcu na priznanie odkladného účinku správnej žalobe osobitne nevyjadril.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10.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neobsahuje žiadne dôkazy na preukázanie hrozby závažnej ujmy, resp. iného vážneho nenapraviteľného následku a ani z administratívneho spisu hrozba závažnej ujmy z dôvodu okamžitého výkonu rozhodnutia orgánu verejnej správy nevyplýva. Správny súd nepovažuje okolnosti, na ktoré v návrhu na priznanie odkladného účinku správnej žalobe žalobca poukázal, za také, ktoré by zakladali dôvody prípadnej hrozby závažnej ujmy. Hrozba musí byť reálna, čo však ale neznamená, že v každom prípade závažná ujma aj nastane, preto správny súd nepovažoval za dôvodné vyhovieť návrhu žalobcu na priznanie odkladného účinku správnej žalobe, a preto tento návrh žalobcu zamietol. Poučenie: Proti tomuto rozhodnutiu nie je prípustná kasačná sťažnosť (§ 439 ods. 2 písm. e) SPP).</w:t>
      </w:r>
    </w:p>
    <w:p/>
    <w:p>
      <w:r>
        <w:t>Zdroj: KAUZIS.SK – https://www.kauzis.sk/judikatura/r/ECLI:SK:KSTT:2017:2016200696.2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