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20Sa/27/2017 z 15. 11. 2017</w:t>
      </w:r>
    </w:p>
    <w:p>
      <w:r>
        <w:t>Uznesenie Krajského súdu Trnava z 15. novembra 2017, sp. zn. 20Sa/27/2017, ECLI:SK:KSTT:2017:2017200315.1</w:t>
      </w:r>
    </w:p>
    <w:p>
      <w:r>
        <w:t>Súd: Krajský súd Trnava</w:t>
      </w:r>
    </w:p>
    <w:p>
      <w:r>
        <w:t>Spisová značka: 20Sa/27/2017</w:t>
      </w:r>
    </w:p>
    <w:p>
      <w:r>
        <w:t>ECLI: ECLI:SK:KSTT:2017:2017200315.1</w:t>
      </w:r>
    </w:p>
    <w:p>
      <w:r>
        <w:t>Dátum vydania: 15. 11. 2017</w:t>
      </w:r>
    </w:p>
    <w:p>
      <w:r>
        <w:t>Forma: Uznesenie</w:t>
      </w:r>
    </w:p>
    <w:p>
      <w:pPr>
        <w:pStyle w:val="Heading2"/>
      </w:pPr>
      <w:r>
        <w:t>Text rozhodnutia</w:t>
      </w:r>
    </w:p>
    <w:p>
      <w:r>
        <w:t>Súd: Krajský súd Trnava Spisová značka: 20Sa/27/2017 Identifikačné číslo súdneho spisu: 2017200315 Dátum vydania rozhodnutia: 16. 11. 2017 Meno a priezvisko sudcu, VSÚ: JUDr. Róbert Foltán ECLI: ECLI:SK:KSTT:2017:2017200315.1 Uznesenie Krajský súd v Trnave v právnej veci žalobcu: Nemocnica Alexandra Wintera, n. o., so sídlom Winterova ul. 66, 921 63 Piešťany, právne zast.: Advokátska kancelária MAJLING &amp; NINČÁK, s.r.o., so sídlom Palárikova 14, 811 04 Bratislava, IČO: 35 960 728, proti žalovanému: Úrad pre dohľad nad zdravotnou starostlivosťou, so sídlom Žellova 2, 829 24 Bratislava, o preskúmanie rozhodnutia žalovaného č. ZS 204/00009/2016/R zo dňa 19. júla 2017, o návrhu žalobcu na priznanie odkladného účinku správnej žalobe, t a k t o r o z h o d o l : Správny súd návrh žalobcu na priznanie odkladného účinku správnej žalobe z a m i e t a . o d ô v o d n e n i e : 1. Žalobou zo dňa 26.09.2017, doručenou tunajšiemu správnemu súdu dňa 28.09.2017, sa žalobca domáhal preskúmania zákonnosti rozhodnutia žalovaného číslo ZS 204/00009/2016/R zo dňa 19.07.2017, ktorý postupom podľa § 23 ods. 1 písm. e) zákona č. 581/2004 Z. z. a § 59 ods. 2 zákona č. 71/1967 Zb. o správnom konaní (správny poriadok) rozklad účastníka konania (žalobcu) zamietol a prvostupňové rozhodnutie Úradu pre dohľad nad zdravotnou starostlivosťou, pobočka Trnava č. ZS 204/00009/2016 o uložení pokuty vo výške 1.000,- Eur vydané dňa 07.09.2016 potvrdil. Uvedeným rozhodnutím č. ZS 204/00009/2016 zo dňa 07.09.2016 prvostupňový správny orgán postupom podľa ust. § 18 ods. 1 písm. b) bod 1, § 50 ods. 2 písm. a) a § 64 ods. 2 písm. b) a ods. 6 zákona č. 581/2004 Z. z. a podľa ust. § 47 správneho poriadku uložil poskytovateľovi zdravotnej starostlivosti (žalobcovi) pokutu vo výške 1.000,- Eur za porušenie § 4 ods. 3 zákona č. 576/2004 Z. z. o zdravotnej starostlivosti, službách súvisiacich s poskytovaním zdravotnej starostlivosti a o zmene a doplnení niektorých zákonov v znení neskorších predpisov, t. j. za porušenie povinnosti poskytnúť zdravotnú starostlivosť správne. Porušenie bolo zistené dňa 22.06.2016 ukončeným výkonom dohľadu nad poskytnutím zdravotnej starostlivosti maloletej E. A., nar. XXXX, bytom Q. X, XXX XX Q.. Porušenie spočívalo v tom, že poskytovateľ zdravotnej starostlivosti pri poskytovaní zdravotnej starostlivosti maloletej pacientke dňa 29.08.2005 v súvislosti s jej úrazom pochybil v tom, že nereponoval zlomeninu IV. prsta ľavej ruky do anatomického postavenia ihneď pri prvom ošetrení dňa 29.08.2015, a tým ponechal veľkú dislokáciu, s rizikom následných funkčných komplikácií v budúcnosti. 2. Žalobca okrem iného požiadal o priznanie odkladného účinku správnej žalobe, pričom v tejto súvislosti dôvodil predovšetkým tým, že žalobca je poskytovateľom zdravotnej starostlivosti a teda poskytovateľom verejných služieb pre široký okruh obyvateľstva a jeho prípadná zlá finančná situácia by sa zaplatením predmetnej pokuty výrazne zhoršila, čo by v konečnom dôsledku malo dopad práve na pacientov, ktorým žalobca zdravotnú starostlivosť poskytuje. 3. Žalovaný sa k návrhu žalobcu na priznanie odkladného účinku správnej žalobe vyjadril tak, že jeho priznanie je plne v kompetencii konajúceho správneho súdu. Žalovaný však v zásade s návrhom žalobcu na priznanie odkladného účinku správnej žalobe súhlasí.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186 ods. 1 a ods. 2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(1). Odkladný účinok zaniká právoplatnosťou rozhodnutia správneho súdu vo veci samej (2). 6. Podľa § 187 ods. 3 SSP, o návrhu žalobcu podľa § 185 rozhodne správny súd do 30 dní od doručenia vyjadrenia žalovaného k tomuto návrhu, prípadne administratívnych spisov, ak bol návrh podaný súčasne so správnou žalobou. 7. Podľa § 188 SSP, ak správny súd návrhu žalobcu nevyhovie, uznesením ho zamietne. 8. Podľa § 149 ods. 2 SSP, písomné vyhotovenie uznesenia, ktorým sa nerozhodlo vo veci samej, môže obsahovať iba stručné odôvodnenie. 9. Právo na súdom vydané rozhodnutie o priznaní odkladného účinku správnej žalobe vyplýva z práva na súdnu ochranu, ktoré je zabezpečené Ústavou SR, ale pre takéto rozhodnutie musí byť zákonný podklad a nemôže byť iba prejavom svojvôle. Základným účelom priznania odkladného účinku správnej žalobe je ochrana toho, kto o jeho vydanie žiada, pričom ale musia byť rešpektované základné práva toho, voči komu takéto rozhodnutie smeruje. 10. Rozhodnutie o priznaní odkladného účinku správnej žalobe je výnimočným rozhodnutím, ktorým sa prelamujú právne účinky právoplatného rozhodnutia orgánu verejnej správy. Procesným predpokladom rozhodnutia o priznaní odkladného účinku správnej žalobe je návrh účastníka, z ktorého musí vyplývať, že okamžitým výkonom alebo inými právnymi následkami napadnutého rozhodnutia orgánu verejnej správy by hrozila závažná ujma, značná hospodárska škoda či finančná škoda, závažná ujma na životnom prostredí, prípadne iný vážny nenapraviteľný následok a priznanie odkladného účinku by nebolo v rozpore s verejným záujmom, resp.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by nebolo v rozpore so záujmom Európskej únie. Dôkazy k tomuto tvrdeniu však musí predložiť žalobca. 11. Návrh žalobcu na priznanie odkladného účinku správnej žalobe neobsahuje žiadne dôkazy na preukázanie hrozby závažnej ujmy, resp. iného vážneho nenapraviteľného následku a ani z administratívneho spisu hrozba závažnej ujmy z dôvodu okamžitého výkonu rozhodnutia orgánu verejnej správy nevyplýva. Správny súd nepovažuje okolnosti, na ktoré v návrhu na priznanie odkladného účinku správnej žalobe žalobca poukázal, za také, ktoré by zakladali dôvody prípadnej hrozby závažnej ujmy. Absencia akéhokoľvek vysvetlenia odôvodňujúceho prijatie úsudku o reálnosti tvrdenej hrozby vzniku závažnej ujmy v dôsledku prípadného výkonu rozhodnutia súdu priznanie odkladného účinku správnej žalobe neumožňuje, preto súd tento procesný návrh žalobcu zamietol. Poučenie: Proti tomuto rozhodnutiu nie je prípustná kasačná sťažnosť (§ 439 ods. 2 písm. e) SPP).</w:t>
      </w:r>
    </w:p>
    <w:p/>
    <w:p>
      <w:r>
        <w:t>Zdroj: KAUZIS.SK – https://www.kauzis.sk/judikatura/r/ECLI:SK:KSTT:2017:2017200315.1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