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9Co/290/2016 z 17. 7. 2017</w:t>
      </w:r>
    </w:p>
    <w:p>
      <w:r>
        <w:t>Rozsudok Krajského súdu Trnava z 17. júla 2017, sp. zn. 9Co/290/2016, ECLI:SK:KSTT:2017:2114210985.2</w:t>
      </w:r>
    </w:p>
    <w:p>
      <w:r>
        <w:t>Súd: Krajský súd Trnava</w:t>
      </w:r>
    </w:p>
    <w:p>
      <w:r>
        <w:t>Spisová značka: 9Co/290/2016</w:t>
      </w:r>
    </w:p>
    <w:p>
      <w:r>
        <w:t>ECLI: ECLI:SK:KSTT:2017:2114210985.2</w:t>
      </w:r>
    </w:p>
    <w:p>
      <w:r>
        <w:t>Dátum vydania: 17. 7. 2017</w:t>
      </w:r>
    </w:p>
    <w:p>
      <w:r>
        <w:t>Forma: Rozsudok</w:t>
      </w:r>
    </w:p>
    <w:p>
      <w:r>
        <w:t>Oblasť práva: Občianske právo</w:t>
      </w:r>
    </w:p>
    <w:p>
      <w:pPr>
        <w:pStyle w:val="Heading2"/>
      </w:pPr>
      <w:r>
        <w:t>Text rozhodnutia</w:t>
      </w:r>
    </w:p>
    <w:p>
      <w:r>
        <w:t>Súd: Krajský súd Trnava Spisová značka: 9Co/290/2016 Identifikačné číslo súdneho spisu: 2114210985 Dátum vydania rozhodnutia: 18. 07. 2017 Meno a priezvisko sudcu, VSÚ: JUDr. Eva Barcajová ECLI: ECLI:SK:KSTT:2017:2114210985.2 ROZSUDOK V MENE SLOVENSKEJ REPUBLIKY Krajský súd v Trnave v senáte zloženom z predsedníčky senátu: JUDr. Eva Barcajová a sudkýň: Mgr. Renáta Gavalcová a JUDr. Bibiána Ťažiarová, v právnej veci žalobcu: CD Consulting, s.r.o., IČO: 26 429 705, so sídlom Česká republika, Brno, Zábrdovice, Pŕíkop 843/4, proti žalovanému: C. Y., nar. XX.XX.XXXX, bytom I. J., G., Y. XX, o zaplatenie 1.123,01 Eur s príslušenstvom, na odvolanie žalobcu proti rozsudku Okresného súdu Trnava, č. k. 23CbZm/14/2014-79 zo dňa 26.8.2016, takto r o z h o d o l : I. Odvolací súd napadnutý rozsudok súdu prvej inštancie p o t v r d z u j e . II. Žalovanému p r i z n á v a nárok na náhradu trov odvolacieho konania v plnom rozsahu. o d ô v o d n e n i e : 1. Napadnutým rozsudkom súd prvej inštancie žalobu zamietol a vyslovil, že žalobca je povinný nahradiť žalovanému trovy konania. Vec súd právne posúdil aplikáciou čl. 2 ods. 1, čl. 5 ods. 1, 2, čl. 19 Nariadenia Európskeho parlamentu a Rady (ES) 861/2007, ktorým sa ustanovuje Európske konanie vo veciach s nízkou hodnotou sporu. Súd vychádzal zo skutkových zistení na základe vykonaného dokazovania, že žalovaný dňa 29.7.2010 vystavil vlastnú zmenku, obsahom ktorej je záväzok zaplatiť za túto zmenku pri predložení na rad spoločnosti POHOTOVOSŤ s.r.o. sumu 1.123,01 Eur spolu so zmenkovým úrokom 0,25% denne z dlžnej sumy od 2.4.2011. Uvedená zmenka bola vystavená ako vistazmenka a bola opatrená doložkou „bez protestu“ a „na platenie predložiť v lehote 4 rokov od vystavenia“ a za miesto platenia bolo určené sídlo pôvodného zmenkového veriteľa, a to spoločnosť POHOTOVOSŤ, s.r.o. Z rubovej strany zmenky vyplýva, že uvedená spoločnosť túto zmenku indosovala na rad žalobcu a v pravom hornom rohu zmenky sa nachádza číslo zmluvy 202900349. Z uvedenej listiny vyplýva, že ide o vzorové tlačivo, do ktorého boli rukou vpísané údaje: dátum a miesto vystavenia, identifikačné údaje vystaviteľa, ako aj jeho podpis, pričom zmenková suma je vyjadrená číslicami, ako aj slovami a dátum začiatku úročenia. Článok 13 všeobecných podmienok poskytnutia úveru obsahuje dohodu o vyplnení zmenky, podľa ktorej na zabezpečenie peňažného záväzku dlžníka vyplyvajúceho z úverovej zmluvy voči veriteľovi vystavil dlžník (vystaviteľ) zmenku, v ktorej nie sú vyplnené zmenková suma a dátum začiatku úročenia zmenkovej sumy. Zmluvné strany sa dohodli, že zmenkovú sumu vyplní na zmenke remitent najskôr v deň, kedy sa v zmysle bodu 4 týchto podmienok stane celý dlh splatný okamžite, zmenková suma bude pozostávať zo sumy všetkých peňažných nárokov veriteľa voči dlžníkovi, ktoré veriteľovi vzniknú ku dňu vyplnenia zmenky a dátum začiastku úročenia zmenkovej sumy vyplní na zmenke remitent tak, že ním bude deň, kedy sa stal splatný celý dlh. Vo veci sp. zn. 36Er/767/2012 pôvodný majiteľ zmenky - POHOTOVOSŤ, s.r.o. ako oprávnený proti povinnému žalovanému vymáha sumu 1.123,01 Eur a príslušenstvo na základe exekučného titulu (Rozsudku Stáleho rozhodcovského súdu sp. zn. SR 08188/11 zo dňa 2.9.2011, ktorým bol povinný zaviazaný na zaplatenie sumy vo výške 1.123,01 Eur spolu so zmenkovým úrokom vo výške 0,25 % denne zo sumy 1.123,01 Eur od 2.4.2011 do zaplatenia, zákonným úrokom vo výške 6 % ročne zo sumy 1.123,01 Eur od 23.5.2011 do zaplatenia a náhrady trov konania). Dňa 23.9.2010 bola medzi spoločnosťou POHOTOVOSŤ s.r.o. ako veriteľom a žalovaným ako dlžníkom na predtlačenom formulári uzatvorená zmluva o úvere č. 202900349. V zmysle zmluvy bol žalovanému poskytnutý úver vo výške 500,- Eur, ktorý mal žalovaný zaplatiť v 12 mesačných splátkach po 82,- Eur, celkom sumu 984,- Eur. 2. Prvoinštančný súd uzavrel, že predmetná zmluva spĺňa charakter zmluvy spotrebiteľskej, keďže žalovaný pri uzatváraní hlavného záväzkového vzťahu (zmluvy o úvere) nekonal ako podnikateľ a zmenka má zabezpečovací charakter pôvodného právneho vzťahu majúceho povahu vzťahu spotrebiteľského. Súd ex offo skúma nekalosť zmluvných podmienok v spotrebiteľských zmluvách hoci ide o konanie podľa nariadenia Európskeho parlamentu a Rady (ES) č. 861/2007, a taktiež je povinný ich skúmať ex offo, hoci sa žalobca domáha svojho nároku zo zmenky. Keďže predmetom zmluvy bolo dočasné poskytnutie peňažných prostriedkov veriteľom žalovanému, išlo o spotrebiteľský úver podľa zákona č. 129/2010 Z. z. v znení platnom a účinnom v čase uzatvorenia zmluvy. Bez ohľadu na skutočnosť, že predmetom konania sú nároky zo zmenky súd sa musel zaoberať kauzálnymi vzťahmi pôvodného zmenkového veriteľa a žalovanej. Skonštatoval, že zákon o spotrebiteľských úveroch výslovne limituje možnosť zabezpečenia spotrebiteľského úveru zmenkou s vyplnenou zmenkovou sumou a do výšky nesplatenej istiny a príslušenstva maximálne do výšky 30 % pôvodnej istiny. Inú dohodu prekračujúcu zákonné ustanovenie možno považovať za neprijateľnú zmluvnú podmienku majúcu za následok neplatnosť dojednania. V danom prípade bola vystavená zmenka 1.123,01 Eur a výška úveru bola 500,- Eur, maximálna zmenková suma pozostávajúca zo spotrebiteľského úveru a príslušenstva mohla byť maximálne v sume 650,- Eur. Zmenková suma v čase vyplnenia presahovala maximálnu zmenkovú sumu upravenú ustanovením § 4 ods. 6 zákona č. 258/2001 Z. z.. Zmenka tak bola vyplnená v rozpore so zákonom, a preto ju veriteľ nesmel prijať a ďalej postupovať. Ak je neplatná Dohoda o vyplnení zmenky, neplatná je aj samotná zmenka. V predmetnej zmluve o úvere nie je uvedený údaj o RPMN, ani o priemernej hodnote RPMN, doba trvania zmluvy o spotrebiteľskom úvere a termín konečnej splatnosti a výška, počet a termíny splátok istiny, úrokov a iných poplatkov. Ich neuvedenie má za následok, že úver sa považuje za bezúročný a bez poplatkov. Zmenka túto skutočnosť nezohľadňuje práve naopak umožňuje vymáhať zmenkový úrok vo výške 0,25 % denne, čo predstavuje 65 % (matematicky podľa odvolacieho súdu 91,25 % ročne). Dohoda o vyplňovacom práve zmenky je uvedená vo všeobecných úverových podmienkach, teda vo formulári, ktorý spracoval právny predchodca žalobcu a žalovaný ho nemal možnosť ovplyvniť. Táto podmienka nebola individuálne dojednaná a nepochybne spôsobuje značnú nerovnováhu v právach a povinnostiach účastníkov v neprospech spotrebiteľa, práve pre nezohľadnenie práv spotrebiteľa a umožnenie vymáhať plnenia, ktoré sú v rozpore so zákonom. 3. Následne súd poukázal na ust. § 52 ods. 1, 2, 3, 4, § 53 ods. 1, ods. 5, § 3 ods. 1, § 39 Občianskeho zákonníka v znení účinnom v čase uzavretia zmluvy, § 2, § 9 ods. 2, § 11 ods. 1, § 25 ods. 5 zákona č. 129/2010 Z. z. o spotrebiteľských úveroch, § 4 ods. 6 zákona č. 258/2001 Z. z. o spotrebiteľských úveroch. Mal za to, že na predmetnú úverovú zmluvu uzavretú dňa 23.9.2010 medzi právnym predchodcom žalobcu a žalovaným je potrebné aplikovať ustanovenia zák. č. 129/2010 Z. z. o spotrebiteľských úveroch v znení účinnom v čase jej uzatvorenia. Nakoľko súd dohodu o vyplňovacom práve zmenky (čl. 13 všeobecných podmienok poskytnutia úveru) vyhodnotil za neprijateľnú podmienku, nakoľko je jednoznačne v rozpore s § 3 ods. 1 Občianskeho zákonníka, ako aj s ust. § 53 Občianskeho zákonníka,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dojednanie neplatné v súlade s ust. § 53 ods. 5 Občianskeho zákonníka. V prípade, ak je neplatná dohoda o vyplňovacom práve zmenky, je neplatná aj samotná zmenka. Keďže predložená zmenka bola vystavená v rozpore s § 4 ods. 6 zák. č. 258/2001 Z.z., pretože presahuje aj najvyššiu prípustnú výšku, je absolútne neplatným právnym úkonom s poukazom na § 39 Občianskeho zákonníka. Na absolútnu neplatnosť súd musí prihliadať ex offo. 4. Proti tomuto rozsudku v celom jeho rozsahu podal prostredníctvom svojho právneho zastúpenia odvolanie žalobca, ktorým sa domáhal, aby odvolací súd napadnutý rozsudok zmenil tak, že žalobe v celom rozsahu vyhovie a prizná žalobcovi vyčíslenú náhradu trov odvolacieho konania. Argumentoval tým, že konanie má inú vadu, ktorá mohla mať za následok nesprávne rozhodnutie vo veci (§ 365 ods. 1 písm. d) Civilného sporového poriadku), že v konaní došlo k vadám uvedeným v § 365 ods. 1 písm. b) Civilného sporového poriadku - súd nesprávnym procesným postupom znemožnil strane, aby uskutočňovala jej patriace procesné práva v takej miere, že došlo k porušeniu práva na spravodlivý súdny proces, rozhodnutie súdu prvej inštancie vychádza z nesprávneho právneho posúdenia veci (§ 365 ods. 1 písm. h) Civilného sporového poriadku). Súd v odôvodnení uvádza, že vo veci vykonal dokazovanie okrem iného oboznámením sa s úverovou zmluvou, exekučným spisom a ďalšími listinnými dôkazmi, strany pritom takéto dokazovanie nenavrhli. Žalobca predložil súdu ako dôkaz platnú zmenku, ktorou keďže spĺňa všetky formálne a materiálne náležitosti predpokladané zák. č. 191/1950 Zb., dokázal jasne, úplne a zrozumiteľne svoje právo na úhradu zmenkovej sumy a jej príslušenstva. Voči forme a obsahu zmenky zo strany žalovaného žiadnych námietok nebolo, a preto neexistovala okolnosť, ktorá by odôvodňovala vykonanie ďalších nerozhodných dôkazov. V danej veci súd mohol a mal rozhodnúť o práve na úhradu zmenkovej sumy a jej príslušenstva len z predloženej zmenky. Súd pritom svoj postup v tomto smere ničím nezdôvodnil. Žalovaný mohol vzniesť námietky voči zmenke, ak tak ale neurobil, musia byť akékoľvek iné námietky odmietnuté, a to z dôvodu uplatnenia koncentračnej zásady konštruovanej citovaným nariadením. Podľa odvolateľa správanie súdu, ktorý z vlastnej iniciatívy bez návrhu účastníkov rozširoval okruh dokazovaných skutočností, aby získal dostatočný podklad pre zamietnutie návrhu, je neprijateľné v právnom štáte a predstavuje výrazný zásah do práva na spravodlivý súdny proces garantovaného čl. 46 ods. 1 Ústavy, ako aj čl. 6 Dohovoru o ochrane ľudských práv a základných slobôd. 5. Súd nesprávne vychádzal z podľa neho nesporných skutočností, že právny predchodca žalobcu so žalovaným uzatvorili zmluvu o úvere, že zmenka je zabezpečovacia zmenka a že žalovaný uzatvoril zmluvu o úvere ako spotrebiteľ. Tieto skutočnosti neboli tvrdením ani jedného z účastníkov, súd ich vyabstrahoval z dokazovania, ktoré sám navrhol. Takéto skutočnosti preto nemožno považovať za nesporné. Strany sa k nim nikdy nevyjadrili, a preto neexistuje spôsob, akým by súd mohol dospieť k nespornosti týchto skutočností. Ak súd na takýchto skutočnostiach založil svoje meritórne rozhodnutie, rozhodnutie, nepochybne je postihnuté vadou, ktorá má za následok jeho nesprávnosť. Súd prvej inštancie dospel k rozhodnutiu aj na základe aplikácie nesprávnych právnych predpisov a ich nesprávnej interpretácie. Súd prvej inštancie ignoroval § 17 Zákona o zmenkách a šekoch, z ktorého vyplýva, že žalovaný vo všeobecnosti nie je oprávnený znášať tzn. kauzálne námietky voči majiteľovi zmenky, ktoré vyplývajú z jeho vzťahov s pôvodným majiteľom zmenky, keďže tak v sporovom konaní nemôže činiť žalovaný, tým menej tak môže činiť sám súd. V tejto súvislosti poukázal na rozhodnutie NS SR sp. zn. 5Obo/3/2008. Pripustil, že za určitých okolností je síce možné uplatňovať tzv. kauzálne námietky voči žalobcovi, avšak námietka musí byť vznesená zo strany žalovaného, ktorý nesie dôkazné bremeno na preukázanie svojich tvrdení. Nie je prípustné, aby túto úlohu na seba prevzal súd a suploval aktivitu žalovaného. V danom prípade bolo následkom nesprávne rozhodnutie vo veci, keď súd porušil poučovaciu povinnosť prekročením § 5 ods. 1 Občianskeho súdneho poriadku, porušil ustanovenia o vykonávanie jednotlivých dôkazov, prihliadol na skutočnosti a dôkazy, na ktoré nebolo možné prihliadnuť, pretože nemali byť v sporovom konaní vedenom podľa nariadenia vykonané bez návrhu. Zdôraznil, že kauzálne námietky sú po indosovaní v zásade neprípustné. Zmluvný vzťah medzi žalovaným a remitentom je po indosovaní irelevantný. Navyše žalobcovi nie je známy obsah údajného zmluvného záväzku. Poukázal tiež na rozsudok NS ČR sp. zn. 25Cdo/1839/2000, ktorý vychádzal z rovnakej právnej úpravy, aká je aplikovateľná v SR, z ktorého zdôraznil, že zmenkový záväzok je celkom samostatný a oddelený od prípadného záväzku, ktorý bol pôvodom jeho vzniku. Je nezávislým dokonca na existencii zaistenej pohľadávky. Vzhľadom na úplnú samostatnosť, oddelenosť, nezávislosť zmenkového záväzku nie je možné hovoriť o tom, že zmenka je zmenkou podľa zákona o spotrebiteľských úveroch a že tomuto zákonu odporuje. Uplatnená zmenka má všetky zákonom predpísané náležitosti, je teda platná a uplatnený nárok žalobcu je tak v celom rozsahu dôvodný. 6. V ďalšom sa odvolateľ vyjadril k záveru súdu, že dohoda o vyplňovacom práce blankozmenky by mala predstavovať neprijateľnú zmluvnú podmienku pri poskytovaní spotrebných úverov. Poukázal na to, že samotný zákon o spotrebiteľských úveroch č. 258/2001 Z.z. pripúšťal, aby bola na zabezpečenie nárokov vystavená zmenka, limitovaná bola len výška zabezpečenia. Zákonodarca tiež pripúšťal, že zmenky budú vyplňované dodatočne po vystavení. Dohoda o vyplňovacom práve preto nemohla byť neplatná a nemohla byť neprijateľnou zmluvnou podmienkou ani v prostredí spotrebiteľských úverov, keďže právna úprava explicitne pripúšťala používanie blankozmeniek. 7. Odvolateľ tiež poukázal na závery KS v Banskej Bystrici vo veci 43CoZm/10/2013, z ktorého zdôraznil, že podľa Nariadenia o Európskom konaní vo veciach s nízkou hodnotou sporou je konanie zásadne písomné a súd vec prejedná ústne len vtedy, ak to považuje za potrebné, alebo ak to navrhne niektorá zo strán, že neopodstatnenosť, resp. neprípustnosť návrhu je možné posudzovať výlučne z procesného hľadiska a nie z hmotnoprávneho, že súdom vykonané dokazovanie nebolo vykonané na tvrdenia navrhovateľa, ktorý jasne, úplne a zrozumiteľne na tlačive A uplatnil právo zo zmenky a ktorý uviedol, že nie je jej pôvodným majiteľom, ale indosatárom. Pokiaľ dlžník, aj keď v pozícii spotrebiteľa, nepreukázal, že nový majiteľ zmenky konal pri jej nadobúdaní vedome na jeho škodu a keď nepodal žiadne námietky vyplývajúce z jeho vzťahu k navrhovateľovi a ani zo záväzkovo-právneho vzťahu, ku ktorému sa zmenka viazala a teda voči remitentovi, nie je možné výklad prvostupňového súdu akceptovať. Posudzovanie základného vzťahu by malo význam len vtedy, keby žalovaný ako spotrebiteľ vzniesol voči majiteľovi zmenky, že k indosácii došlo na jeho škodu, alebo ak by podal relevantné kauzálne námietky týkajúce sa úverovej zmluvy, prípadne zmenky, čo by musel v konaní aj preukázať. Zásada abstraktnosti zmenkových záväzkov znamená, že v prípade zmenky ide o záväzky celkom oddelené od všeobecných záväzkových vzťahov, ktoré viedli k jej vzniku, čo platí aj pre zmenky zabezpečovacie. Záväzky zo zmenky, aj keď vznikli z konkrétnych zmluvných záväzkov, sú záväzkami samostatnými. Podľa Zákona zmenkového a šekového bol preto súd oprávnený skúmať len to, či zmenka obsahuje všetky náležitosti, ktoré sa musia pre jej platnosť zo zákona povinne do nej uviesť, nie však podmienky jej vystavenia a ani jej neprípustnosť. Ďalej poukázal na Uznesenie Krajského súdu v Prešove sp. zn. 10Co/79/2013, z ktorého odcitoval state podporujúce jeho názor o platnosti abstraktnej zmenky. 8. Žalovaný odvolací návrh nepodal, k doručenému odvolaniu žalobcu sa písomne nevyjadril. 9. Krajský súd v Trnave ako súd odvolací (§ 34 zák. č. 160/2015 Z.z. Civilného sporového poriadku účinného od 1.7.2016 - ďalej len CSP), po zistení, že odvolanie bolo podané včas (§ 362 ods. 1 CSP), oprávneným subjektom - stranou, v ktorej neprospech bolo rozhodnutie vydané (§ 359 CSP), proti rozhodnutiu súdu prvej inštancie, proti ktorému zákon odvolanie v čase jeho podania pripúšťa (§ 355 ods. 1 CSP), po skonštatovaní, že podané odvolanie má zákonné náležitosti (§ 127 a § 365 CSP) a že odvolateľ použil zákonom prípustné odvolacie dôvody (§ 365 ods. 1 písm. b), d), h) CSP), preskúmal napadnuté rozhodnutie v medziach daných rozsahom (§ 379 CSP) a dôvodmi odvolania (§ 380 ods. 1 CSP), s prihliadnutím ex offo na prípadné vady týkajúce sa procesných podmienok, ktoré nezistil (§ 380 ods. 2 CSP), súc pritom viazaný skutkovým stavom ako ho zistil súd prvej inštancie bez potreby zopakovať alebo doplniť dokazovanie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odvolaniu nie je možné priznať úspech, keďže napadnutý rozsudok súdu prvej inštancie je vo výroku vecne správny, v dôsledku čoho boli splnené podmienky pre jeho potvrdenie v zmysle § 387 ods. 1 a 2 CSP. 10. Predmetom prieskumu odvolacieho súdu vymedzeným rozsahom a dôvodmi odvolania žalobcu bolo posúdiť, či súd prvej inštancie rozhodol vo veci správne, ak žalobu (zaplatiť zmenkovú sumu 1.123,01 Eur, zmenkový úrok vo výške 0,06 % denne zo sumy 1.123,01 Eur od 2.4.2011 do zaplatenia, 6 % ročný úrok zo zmenkovej sumy 1.123,01 Eur od 23.5.2011 do zaplatenia, zmenkovú odmenu vo výške 1/3 % zmenkovej sumy, teda 3,74 Eur) zamietol a žalobcovi uložil povinnosť žalovanému nahradiť trovy konania. 11. Pretože odvolací súd preberá súdom prvej inštancie zistený skutkový stav pokiaľ ide o zistené skutočnosti právne rozhodné pre posúdenie žalobcom uplatneného nároku a pretože v podstatnom zdieľa i jeho právny záver vo veci, pričom sa stotožňuje s odôvodnením napadnutého rozhodnutia, s poukazom na ust. § 387 ods. 2 CSP odvolací súd konštatuje správnosť jeho dôvodov a odkazuje na výstižné, správne a presvedčivé odôvodnenie písomného vyhotovenia preskúmavaného rozsudku. Odvolací súd nenachádza dôvod, pre ktorý by sa mal od skutkových alebo právnych záverov súdu prvej inštancie odchýliť (s danou výnimkou) a nemôže preto dať za pravdu odvolateľovi. Na zdôraznenie správnosti napadnutého rozhodnutia dopĺňa iba nasledovné: 12. Podľa čl. 3 ods. 1 a 2 Smernice Rady 93/13/EHS z 5. apríla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Podľa čl. 6 ods. 1 cit. smernice,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alebo účelom je obchádzanie tohto ustanovenia, sú neplatné. 13.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14. Podľa § 53 ods. 2 Občianskeho zákonníka, za individuálne dojednané zmluvné ustanovenia sa nepovažujú také, s ktorými mal spotrebiteľ možnosť oboznámiť sa pred podpisom zmluvy, ak nemohol ovplyvniť ich obsah. 15. Podľa § 53 ods. 5 Občianskeho zákonníka, neprijateľné podmienky upravené v spotrebiteľských zmluvách sú neplatné. 16. Podľa § 3 ods. 1 Občianskeho zákonníka, výkon práv a povinností vyplývajúcich z občianskoprávnych vzťahov nesmie bezprávneho dôvodu zasahovať do práv a oprávnených záujmov iných a nesmie byť v rozpore s dobrými mravmi. 17. Podľa § 39 Občianskeho zákonníka, neplatný je právny úkon, ktorý svojím obsahom alebo účelom odporuje zákonu alebo ho obchádza alebo sa prieči dobrým mravom. 18. Predmetom konania je spor zo zmenky, ktorá plní zabezpečovaciu funkciu vo vzťahu k peňažnému záväzku žalovaného (vystaviteľa zmenky) vrátiť poskytnuté finančné prostriedky, vyplývajúcemu zo zmluvy o úvere. Išlo o formulárovú zmluvu, ktorá obsahovala predtlačený text, kde boli dopísané iba označenie dlžníka, suma, ktorú mal obdržať a ktorú splatiť. Ďalej zmluva obsahuje predtlačený text o tom, že dolu podpísaný dlžník vyhlasuje, že sa oboznámil a súhlasí s obsahom tejto zmluvy o úvere, ako aj s obsahom plnomocenstiev v nej uvedených a súhlasí so Všeobecnými podmienkami poskytnutia úveru. 19. Všeobecné podmienky k zmluve o úvere obsahujú Dohodu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prvej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20. V konaní bola predložená i zmenka. Z pripojenej zmenky súd zistil, že žalovaný dňa 23.9.2010 vystavil vlastnú zmenku, obsahom ktorej je jeho záväzok zaplatiť za túto zmenku pri predložení na rad spoločnosti POHOTOVOSŤ, s.r.o. sumu 1.123,01 Eur a zmenkový úrok vo výške 0,25 % denne z tejto sumy od 2.4.2011. Uvedená zmenka bola vystavená ako vistazmenka a bola opatrená doložkou „bez protestu“ a „na platenie predložiť v lehote 4 rokov od vystavenia“ a za miesto platenia bolo určené sídlo pôvodného zmenkového veriteľa a to spoločnosť POHOTOVOSŤ, s.r.o. Z rubovej strany zmenky vyplýva, že uvedená spoločnosť túto zmenku indosovala na rad žalobcu. Z uvedenej listiny vyplýva, že ide o vzorové tlačivo, do ktorého boli rukou vpísané údaje: dátum a miesto vystavenia, identifikačné údaje vystaviteľa, ako aj jeho podpis, pričom zmenková suma je vyjadrená číslicami, ako aj slovami a dátum začiatku úročenia je v listine uvedená odlišným tlačeným písmom ako zvyšok vzorového tlačiva. 21. V zmysle čl. 5 ods. 1 veta prvá a druhá nariadenia európskeho parlamentu a Rady (ES) č. 861/2007 z 11.7.2007 európske konanie vo veciach s nízkou hodnotou sporu je písomné. Súd alebo tribunál nariadi ústne pojednávanie, ak to považuje za potrebné alebo o to požiada niektorá zo strán. Z uvedeného vyplýva, že Nariadenie Európskeho parlamentu a Rady (ES) č. 861/2007 z 11.7.2007 nevylučuje ústne pojednávanie a jeho potrebnosť ponecháva na úvahu súdu. Keďže súd prvej inštancie mal za to, že vo veci je nutné nariadiť pojednávanie, pričom nariadenie Európskeho parlamentu a Rady (ES) č. 861/2007 z 11.7.2007 nebráni uskutočneniu pojednávania, nie je možné postup súdu prvej inštancie vyhodnotiť ako priečiaci sa platným procesným predpisom. Z Civilného sporového poriadku explicitne nevyplýva povinnosť súdu nariadiť pojednávanie formou uznesenia. 22.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23. V odvolaní odvolateľ poukázal na to, že súd v odôvodnení rozhodnutia uvádza, že vo veci vykonal dokazovanie oboznámením sa s úverovou zmluvou, exekučným spisom a ďalšími listinnými dôkazmi. Žalobca a podľa dostupných informácií ani žalovaný však dokazovanie úverovou zmluvou, exekučným spisom či ďalšími listinnými dôkazmi nenavrhli. Preto aj poukazuje, že podľa ust. § 120 OSP (akt. § 132 CSP) dokazovanie v sporovom konaní je ovládané prejednacou zásadou, čo znamená, že súd vychádzal len zo skutočností tvrdených účastníkmi a vykonáva len tie dôkazy, ktoré účastníci navrhli. A v tej súvislosti preto žalobca predložil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vo veci. 24. Odvolací súd k tejto argumentácii udáva, že i keď vo všeobecnosti súčasné procesné predpisy prenechávajú do značnej miery smerovanie konania v dispozícii strany (dôraz na dispozitívnosť a kontradiktórnosť konania), nemožno pripustiť, aby sa súdy dostali do postavenia, aby len automaticky vydávali exekučné tituly vychádzajúce iba z formálnych náležitostí podkladov rozhodnutia. Takýto prístup by bol v príkrom rozpore so statusovým zákonom sudcov, ust. § 2 ods. 2 zák. 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Práve takéto postavenie súdu je nevyhnutným atribútom právneho štátu a spravidla je vyjadrené v procesných ustanoveniach predpisov stanovujúcich ich základné princípy vychádzajúce z hodnotových základov spoločnosti. 25.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bol oprávnený aj na vykonanie nenavrhovaných dôkazov, pretože boli nevyhnutné pre také rozhodnutie vo veci, ktoré zabránilo aprobovaniu zjavne neprimeraného použitia zmenky. 26. Odvolací súd v konaní nezistil, že pred súdom prvej inštancie došlo k vadám v postupe súdu podľa čl. 7 ods. 1 Nariadenia pri posudzovaní procesných otázok v priebehu konania. Preskúmaním obsahu súdneho spisu odvolací súd zistil, že žalobca mal objektívnu možnosť vyjadriť sa ku všetkým skutočnostiam a dôkazom, pripojeným do spisu bez návrhu strán podľa § 120 ods. 1 veta tretia OSP (§ 295 CSP) a ktoré pri rozhodovaní posúdil ako významné pre zistenie skutkového stavu a právne posúdenie žalobcom uplatneného peňažného nároku zo zmenky podľa § 123 OSP (akt. čl. 9 CSP). Toto ustanovenie dáva súdu možnosť vykonať aj iné dôkazy ako tie, ktoré navrhli strany za účelom zistenia skutkového stavu, zvlášť za situácie, aká nastala v danom spore. Ide vlastne o prelomenie zásady formálnej pravdy v sporovom konaní. Tento postup je výnimočný a je možného využiť ho vtedy, keď je vykonanie nenavrhnutých dôkazov nevyhnutné pre rozhodnutie vo veci. 27. Súd prvej inštancie mal zo žalobcom predloženej zmenky preukázané, že pôvodným majiteľom zmenky bola spoločnosť POHOTOVOSŤ, s.r.o., na rad ktorej vystavil žalovaný zmenku, na líci ktorej sa nachádza číslo úverovej zmluvy. Práve tieto skutočnosti boli podkladom pre postup súdu prvej inštancie podľa § 295 CSP (§ 120 ods. 1 veta tretia OSP), pretože vznikli pochybnosti, či zmenka vystavená žalovaným má alebo nemá zabezpečovací charakter, či zabezpečovala alebo nezabezpečovala plnenie zo spotrebiteľskej zmluvy, príp. i zo zmluvy o spotrebiteľskom úvere. 28. Súd prvej inštancie preto postupoval v súlade aj s právom Spoločenstva (komunitárne právo), ktoré sa musí v členských štátoch EÚ uplatňovať jednotne (por. napr. rozsudok Súdneho dvora európskych spoločenstiev, ďalej len „Súdny dvor“ vo veci Simmeathal II (29.3.1978,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29. Vnútroštátny súd konal aj v súlade so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Predovšetkým platí, že pokiaľ ide o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 7 uvedenej smernice, pretože takéto skúmanie môže mať odradzujúci účinok, smerujúci ku skončeniu používania nekalých podmienok v zmluvách uzavretých so spotrebiteľmi zo strany predajcov alebo dodávateľov. Ak by vnútroštátne právo (prípadne jeho výklad v súdnej praxi) umožňovalo veriteľovi obísť takéto preskúmanie prostredníctvom zmenky, išlo by o pozbavenie smernice 93/13/EHS jej užitočného účinku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Ochrana spotrebiteľa ako povinnosť súdu vyplýva nielen z predpisov hmotného práva, ale aj z práva Európskej únie. 30. Ak zmenka vznikla na zabezpečenie splnenia dlhu zo spotrebiteľskej zmluvy, ide o spotrebiteľskú zmenku, v rámci ktorej existujú odlišnosti oproti zmenke z iného právneho vzťahu. Jednou z odlišností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 EHS (C-240-244/98 Oceano Grupo Editorial,C-243/08, Pannon GSM) vyslovil, že národný súd musí mať možnosť skúmať neprijateľné podmienky v spotrebiteľských zmluvách ex offo, neskôr (C-137/08) dokonca vyslovil, že ich musí skúmať ex offo (C-618/10 Banco Espanol de Credito), že odporuje európskemu právu, ak ich súd nemôže skúmať alimine (t.j. ak ich môže skúmať len ex post). V takých prípadoch musí národný súd vykladať národné procesné i hmotné právo konformne s právom Európskej únie. 31. Súdu prvej inštancie nič nebránilo, naopak bolo jeho povinnosťou, aby z úradnej povinnosti skúmal, či základom zmenky je spotrebiteľská zmluva a či táto zmluva neobsahuje neprijateľné zmluvné podmienky. Oboznámením zmluvy o úvere a všeobecných podmienok poskytnutia úveru súd prvej inštancie neporušil koncentračnú zásadu a tým, že strana zaslala pripojené listiny, s obsahom ktorých sa súd prvej inštancie oboznámil a tieto posúdil ako dôkazy na zistenie skutkového stavu, neporušil ani princíp kontradiktórnosti súdneho konania ani rovnosť účastníkov. Vychádzajúc pritom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C-240 až C-244/98). Súdny dvor zároveň judikoval, že existuje nezanedbateľné nebezpečenstvo, že priemerný spotrebiteľ nedokáže poukázať na nekalú povahu zmluvnej podmienky. Vyhodnotenie zmluvnej podmienky ako nečestnej nie je jednoduché. Smernica indikatívnym spôsobom vypočítava, čo všetko sa má pritom zohľadniť (posúdenie zmyslu predmetnej klauzuly, posúdenie ostatných zmluvných podmienok, ich porovnanie s ostatnými zmluvami, vyhodnotenie všetkých okolností prípadu...). 32. Z ustanovenia § 17 zák. č. 191/1950 Zb. nevyplýva zákaz skúmania kauzálnych námietok ex offo. Nariadenie neobsahuje žiadne ustanovenie, ktoré by zakazovalo alebo neumožňovalo súdu skúmať kauzálne vzťahy, na ktorých zabezpečenie bola vystavená zmenka. Čl. 7 ods. 3 Nariadenia stanovuje, že súd v prípade pasivity žalovaného len „vydá rozsudok„ nestanovuje, že súd žalobe musí vyhovieť. Odvolací súd je toho názoru, že v danom prípade súdu prvej inštancie nič nebránilo, aby z úradnej povinnosti skúmal, či základom zmenky je spotrebiteľská zmluva a či táto zmluva neobsahuje neprijateľné zmluvné podmienky. Súdny dvor stanovil jasnú požiadavku na ochranu pred nečestnými klauzulami pri štandardných produktoch, obdobne ako to vyžadujú vnútroštátne pravidlá verejného poriadku, teda vždy za každých okolností (porov. C-76/10 POHOTOVOSŤ/Korčkovská, bod 50, 51). Proces Nariadenia nie je vylúčený z pôsobnosti judikátov Súdneho dvora a ex offo súdnej kontroly neprijateľnosti zmluvných podmienok. 33. Zmenka je náročná na formality a aj v zmenkových právnych veciach je dôležité zaoberať sa ex offo neprijateľnosťou zmluvných podmienok zmluvy, ktorú zmenka zabezpečuje. Spotrebiteľ nebýva natoľko právne zdatný, aby dokázal rozlišovať medzi nárokmi z uzavretej zmluvy a nárokmi zo zmenky samej. Preto, bez ohľadu na jeho postoj v konaní, je potrebné aplikovať ustanovenia, ktoré upravujú právne vzťahy spotrebiteľského charakteru aj na úkony, ktoré nadväzujú na spotrebiteľskú zmluvu, teda napr. aj na prípadné uznanie dlhu či vystavenie zmenky. Žalobca, ktorý sa stal majiteľom niekoľko 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 1). Zmenky indosované na žalobcu majú priamy odkaz na zmluvy o úvere. 34. Odvolací súd preto konštatuje, že súd prvej inštancie postupoval v súlade s hmotným právom, keď riešil kauzu zmenky a zmluvu o úvere posúdil ako spotrebiteľskú zmluvu obsahujúcu neprijateľné zmluvné podmienky. Odvolací súd sa v plnom rozsahu stotožňuje s vecne správnymi závermi súdu prvej inštancie, ktorý prioritne ako základnú neprijateľnú zmluvnú podmienku posúdil dohodu o vyplnení zmenky ako súčasť všeobecných podmienok poskytnutia úveru, v dôsledku čoho je táto podmienka podľa § 53 ods. 5 Občianskeho zákonníka neplatná, z čoho vyplýva i absolútna neplatnosť samotnej zmenky ako právneho úkonu podľa § 39 Občianskeho zákonníka. Týka sa to tiež neprijateľne vysokej sankcie 91,25% ročne (0,25 % denne) zmenkových úrokov za ,,porušenie zmluvných povinností“, neuvedenia v zmluve o spotrebiteľskom úvere náležitostí v zmysle § 9 ods. 2 zák. č. 129/2010 Z.z., čo spôsobuje, že úver sa považuje za bezúročný a bez poplatkov. 35. Je potrebné poukázať tiež na to, že v čase rozhodovania odvolacieho súdu (od 1.7.2016) bol už účinný nový procesný kódex zák. č. 160/2015 CSP, ktorý sa v zmysle § 470 ods. 1 uplatní aj na toto predtým začaté konanie, ktorý vo svojej druhej hlave v § 290 až 300 upravuje osobitné procesné postupy pre spory s ochranou slabšej strany, medzi ktoré patria i spotrebiteľské spory, akým je bezo sporu podľa § 290 CSP i prejednávaná vec. Podľa § 295 CSP v spotrebiteľskom spore potom súd môže vykonať aj tie dôkazy, ktoré spotrebiteľ nenavrhol, ak je to nevyhnutné pre rozhodnutie vo veci; súd aj bez návrhu obstará alebo zabezpečí taký dôkaz. 36. Plnenie v uvedenej výške správne súd prvej inštancie súd považuje za rozporné so zásadou dobrých mravov, čo spôsobuje jeho neplatnosť podľa § 39 v spojení s § 3 Občianskeho zákonníka a dohodu o vyplňovacom práve zmenky vyhodnotil ako neprijateľnú podmienku,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neplatné dojednanie (§ 53 ods. 5 Občianskeho zákonníka). Ak je potom neplatná dohoda o vyplňovacom práve zmenky, je neplatná aj samotná zmenka, čo korešponduje aj s právnym názorom vysloveným Najvyšším súdom SR dňa 6.5.2008 pod sp. zn. 4Obo/161/2007. 37. Ďalšie odvolacie argumenty žalobcu odvolací súd považoval pre rozhodnutie vo veci samej už za nerozhodné, bez potreby sa nimi osobitne vysporiadavať. I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ostatnú odvolaciu argumentáciu žalobcu zaoberajúcu sa ďalšími okolnosťami prejednávanej veci, no už nespôsobilú ovplyvniť rozhodnutie, odvolací súd nepovažoval za potrebné reagovať špecifickou odpoveďou. 38. S poukazom na uvedené, pokiaľ súd prvej inštancie rozsudkom v napadnutej časti žalobu zamietol, rozhodol vecne správne a preto odvolací súd po vysporiadaní sa s podstatnými tvrdeniami odvolateľa, s použitím § 387 ods. 1 a 2 CSP rozsudok v napadnutej časti, včítane správneho závislého výroku o náhrade trov konania (odvolaním napadnutého bez uvedením osobitných odvolacích dôvodov), potvrdil. 39. O nároku na náhradu trov odvolacieho konania odvolací súd rozhodol podľa § 262 ods. 1 v spojení s § 396 ods. 1 CSP, pričom v odvolacom konaní úspešnému žalovanému priznal nárok na náhradu trov odvolacieho konania v plnom rozsahu. O výške náhrady trov konania rozhodne súd prvej inštancie osobitným uznesením po právoplatnom skončení veci. 40. Senát odvolacieho súdu toto rozhodnutie prijal pomerom hlasov 3:0. Poučenie: Tento rozsudok nemožno napadnúť odvolaním.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https://www.kauzis.sk/judikatura/r/ECLI:SK:KSTT:2017:2114210985.2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