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5CoE/438/2016 z 25. 1. 2017</w:t>
      </w:r>
    </w:p>
    <w:p>
      <w:r>
        <w:t>Uznesenie Krajského súdu Trnava z 25. januára 2017, sp. zn. 5CoE/438/2016, ECLI:SK:KSTT:2017:2115210656.1</w:t>
      </w:r>
    </w:p>
    <w:p>
      <w:r>
        <w:t>Súd: Krajský súd Trnava</w:t>
      </w:r>
    </w:p>
    <w:p>
      <w:r>
        <w:t>Spisová značka: 5CoE/438/2016</w:t>
      </w:r>
    </w:p>
    <w:p>
      <w:r>
        <w:t>ECLI: ECLI:SK:KSTT:2017:2115210656.1</w:t>
      </w:r>
    </w:p>
    <w:p>
      <w:r>
        <w:t>Dátum vydania: 25. 1. 2017</w:t>
      </w:r>
    </w:p>
    <w:p>
      <w:r>
        <w:t>Forma: Uznesenie</w:t>
      </w:r>
    </w:p>
    <w:p>
      <w:r>
        <w:t>Oblasť práva: Občianske právo</w:t>
      </w:r>
    </w:p>
    <w:p>
      <w:pPr>
        <w:pStyle w:val="Heading2"/>
      </w:pPr>
      <w:r>
        <w:t>Text rozhodnutia</w:t>
      </w:r>
    </w:p>
    <w:p>
      <w:r>
        <w:t>Súd: Krajský súd Trnava Spisová značka: 5CoE/438/2016 Identifikačné číslo súdneho spisu: 2115210656 Dátum vydania rozhodnutia: 26. 01. 2017 Meno a priezvisko sudcu, VSÚ: JUDr. Martin Žovinec ECLI: ECLI:SK:KSTT:2017:2115210656.1 Uznesenie Krajský súd v Trnave, v senáte zloženom z predsedu senátu JUDr. Martina Žovinca a sudcov Mgr. Kristíny Ferencziovej a JUDr. Vladimíra Tencera v exekučnej veci oprávneného: PRO CIVITAS s. r. o., so sídlom Vajnorská 100/A, Bratislava, IČO: 45 869 464, zastúpený: JUDr. Veronika Kubriková, PhD., advokát, so sídlom Martinčekova č. 13, Bratislava, proti povinnému: T. S., nar. XX.XX.XXXX, bytom P. XXX/XX, U., vedenej súdnym exekútorom: JUDr. Pavel Halás, Exekútorský úrad so sídlom Popradská 70, Bratislava, na vymoženie povinnosti zaplatiť oprávnenému 2.018,18 Eur s príslušenstvom a trovy predchádzajúceho konania a trov exekúcie, o žiadosti súdneho exekútora o udelenie poverenia na vykonanie exekúcie, o odvolaní oprávneného proti uzneseniu Okresného súdu Piešťany č. k. 15Er/927/2015-27 zo dňa 29. júna 2016, takto r o z h o d o l : Uznesenie súdu prvej inštancie sa p o t v r d z u j e . o d ô v o d n e n i e : 1. Okresný súd Piešťany (ďalej len „súd prvej inštancie“) zamietol žiadosť súdneho exekútora o udelenie poverenia na vykonanie exekúcie, o ktoré žiadal na základe exekučného titulu - právoplatného a vykonateľného rozhodcovského rozsudku sp. zn. IE-B/0112/0046 zo dňa 21.6.2013, ktorý vydal Stály rozhodcovský súd zriadený pri Rozhodcovskej, arbitrážnej a mediačnej, a.s. (ďalej len „RAM“). Z odôvodnenia napadnutého uznesenia vyplýva, že súd prvej inštancie skúmaním priložených listín zistil, že Zmluva o úvere č. 4971905507 zo dňa 21.9.2007, ktorú uzavreli právny predchodca oprávneného s povinným (spotrebiteľom) má povahu spotrebiteľskej zmluvy, pričom na základe predmetnej zmluvy poskytol spotrebiteľ na základe ktorej poskytol oprávnený povinnému finančné prostriedky, ktoré sa povinný zaviazal oprávnenému vrátiť v pravidelných mesačných splátkach. Preskúmaním predložených listín súd prvej inštancie dospel k záveru, že zmluva o úvere zo dňa 21.9.2007 má povahu spotrebiteľského úveru, na ktorú sa vzťahuje režim zákona č. 258/2001 Z. z. o spotrebiteľských úveroch a subsidiárne ako spotrebiteľskú zmluvu aj všeobecná úprava spotrebiteľských zmlúv uvedených v ustanovení § 52 a nasl. Občianskeho zákonníka v znení účinnom v čase podpisu predmetnej úverovej zmluvy do (ďalej len „OZ“). Na základe uvedeného mal súd prvej inštancie jednoznačne za preukázané, že ide o spotrebiteľskú zmluvu a na právny vzťah medzi účastníkmi je teda nutné okrem ustanovení Obchodných podmienok pre úver, na ktoré sa odôvodnenie rozhodcovského rozsudku odvoláva, aplikovať aj príslušné ustanovenia OZ o spotrebiteľských zmluvách. Zmluvné podmienky upravené spotrebiteľskou zmluvou sa však v zmysle ust. § 54 ods. 1 prvá veta OZ nemôžu odchýliť v neprospech spotrebiteľa od ustanovení OZ o spotrebiteľských zmluvách. 2. Súd prvej inštancie dospel k záveru, že v článku 11 v bode 11.2 obchodných podmienok pre úver sa nachádza rozhodcovská doložka. Takto formulovaná rozhodcovská doložka spôsobuje značnú nerovnováhu v právach a v povinnostiach zmluvných strán v neprospech spotrebiteľa a ako taká je teda v zmysle ustanovenia § 53 ods. 5 Občianskeho zákonníka neplatná. Neprijateľné podmienky demonštratívne uvedené v ustanoveniach § 53 Občianskeho zákonníka ako inštitút predstavujú pretavenie princípu dobrých mravov do pozitívneho práva, preto bez ohľadu na účinnosť novely Občianskeho zákonníka, ktorá zaviedla neprijateľnú podmienku v zmysle § 53 ods. 4 písm. r) Občianskeho zákonníka týkajúcu sa rozhodcovskej doložky (zákon č. 568/2008 Z.z. účinný od 01.01.2008), takéto ustanovenie, ak je obsiahnuté v spotrebiteľskej zmluve, bude vždy v rozpore s dobrými mravmi, keďže dobré mravy nepodliehajú zmenám tak dynamickým spôsobom ako slovenský právny poriadok, a teda exekučný súd bude aj bez návrhu povinný zastaviť exekúciu, resp. v tomto prípade zamietnuť žiadosť o udelenie poverenia na vykonanie exekúcie, a to pre rozpor s dobrými mravmi. 3. Na základe vyššie uvedených skutočností mal súd prvej inštancie za to, že boli splnené podmienky na zamietnutie žiadosti súdneho exekútora o vydanie poverenia podľa ustanovenia § 44 ods. 2 Exekučného poriadku. 4. Proti tomuto uzneseniu podal v zákonom stanovenej lehote odvolanie oprávnený a domáhal sa ním, aby odvolací súd napadnuté uznesenie v celom rozsahu zmenil tak, že žiadosti súdneho exekútora o udelenie poverenia na vykonanie exekúcie bude vyhovené, alternatívne, napadnuté uznesenie v celom rozsahu zruší a vec vráti súdu prvej inštancie na ďalšie konanie. 5. V podrobných dôvodoch odvolania namietal, že exekučný súd prekročil zákonné limity pre skúmanie žiadosti o vydanie poverenia podľa § 44 ods. 2 Exekučného poriadku a nebol príslušný konať ako súd vyššej inštancie, kasačný súd alebo súd konajúci o opravnom prostriedku. O platnosti rozhodcovskej doložky rozhoduje rozhodcovský súd, a preto prekážka rozsúdenej veci bráni tomu, aby bola opätovne posúdená. Ďalej uviedol, že rozhodcovská doložka bola naformulovaná a dojednaná na základe splnenia zákonnej povinnosti banky podľa § 93b zákona o bankách. Taktiež namietal nesprávnu aplikáciu § 53 a ods. 4 OZ a porušenie § 215 Civilného sporového poriadku (ďalej len „C.s.p.“). Z dôvodu absencie akýchkoľvek dôkazov pre právne závery v rozhodnutí je nezákonné skúmať platnosť rozhodcovskej doložky a konštatovať, že spôsobila hrubú nerovnováhu v právach a povinnostiach ku škode spotrebitelia bez uvedenia, v čom má údajná nerovnováha spočívať. Exekučný súd nijako neskúmal vôľu povinného a teda nebol preukázaný jej nedostatok pri uzatváraní rozhodcovskej doložky, ale rovno ju označil za neplatnú, nerešpektujúc princíp zmluvnej slobody. Ak by zmluva neobsahovala rozhodcovskú doložku, súd sa nevyjadril, akým iným spôsobom by si slabšia strana svoj osud závažnej veci, akou by bol prípadný neskorší proces, dokázala náležite naplánovať. Rozhodcami pôsobiacimi v rozhodcovskom konaní pred stálym rozhodcovským súdom sú pritom výhradne odborne spôsobilé a bezúhonné fyzické osoby s právnickým vzdelaním, pochádzajúce z geograficky rôznych oblastí Slovenskej republiky, čo zabezpečuje prinajmenšom rovnakú úroveň ochrany práv sporových strán, dlžníka ako spotrebitelia nevynímajúc. Tiež uviedol, že exekučný súd nie je oprávnený skúmať materiálnu správnosť rozhodcovského rozsudku, skúmať rozhodcovské konanie, ani zmluvu, na základe ktorej bol tento vydaný, keďže doručený rozhodcovský rozsudok má pre účastníkov rozhodcovského konania rovnaké účinky ako právoplatný rozsudok súdu, teda je tu prekážka právoplatne rozsúdenej veci „ res iudicata“. Poukázal na nález Ústavného súdu sp. zn. II. ÚS 499/2012, podľa ktorého záver o značnej nerovnováhe nemožno získať inak, než dôkladným preskúmaním každej jednotlivej klauzuly a porovnaním so stavom, aký by tu existoval bez jej existencie. Bez ohľadu na záver, ku ktorému exekučný súd dospeje, ide v jednom i v druhom prípade o právny následok viazaný na konkrétne skutkové zistenia, zistené z vykonaných dôkazov. Civilný sporový poriadok, Exekučný poriadok a ani ZoRK neposkytujú pritom žiadnu oporu pre záver, že by exekučný súd mohol vo vzťahu k rozhodcovského rozsudku rozhodovať ako súd, konajúci vo veci samej a teda napríklad vykonať vo veci samej dokazovanie alebo rozsudok zrušiť či zmeniť jeho výrok. K aplikácii sekundárneho práva európskej únie súdom prvej inštancie uviedol, že smernica je záväzná pre každý členský štát, ktorému je určená a to vzhľadom na výsledok, ktorý sa má dosiahnuť, pričom sa voľba foriem a metód ponecháva vnútroštátnym orgánom. Vzhľadom na uvedené nie je možné záver o neplatnosti rozhodcovskej doložky oprieť o smernicu EHS č. 93/13/EHS. Pokiaľ by súd uvažoval o neprijateľnosti rozhodcovskej doložky, nie je možné brať do úvahy ani judikatúru ESD, nakoľko táto judikatúra vzťahujúca sa na rozhodcovské doložky všeobecne, alebo rozhodcovské doložky v spotrebiteľských zmluvách, nie je voči jednotlivcom, a teda ani voči účastníkom tohto konania, bezprostredne záväzná. V odvolaní tiež vytkol súdu prvej inštancie porušenie princípu právnej istoty a legitímnych očakávaní, keď exekučné súdy v skutkovo a právne obdobných veciach poverenie vydávajú aj zamietajú. Poukázal na rozhodnutia Krajského súdu v Bratislave a Krajského súdu v Banskej Bystrici, ktorými boli zrušené uznesenia okresných súdov, ktorými bola zamietnutá žiadosť o udelenie poverenia v obdobných veciach. Skúmanie materiálnej vykonateľnosti exekučného titulu, ktorým je rozhodcovské rozhodnutie, má svoje limity, ktorými sú predmet skúmania, ktorým je rozhodcovský rozsudok v rozsahu § 40 ods. 1 písm. a) a b) ZoRK, to znamená, že predmetom skúmania je plnenie vyplývajúce z rozhodcovského rozhodnutia, teda nie okolnosti, ktoré predchádzali vydaniu tohto exekučného titulu. Objektívna nemožnosť plnenia môže byť právna alebo faktická. Plnenie možno považovať za právne nedovolené vtedy, keď svojím obsahom alebo účelom odporuje zákonu alebo keď zákon obchádza. Vytkol súdu prvej inštancie neprimerané zvýhodňovanie povinného pred exekučným súdom a to v tom smere, že exekučný súd nahrádza pasivitu povinného bez toho, aby povinný urobil akýkoľvek úkon. Uviedol, že exekučný súd svojim postupom znemožnil uplatniť právo oprávneného priznané exekučným titulom, ktorého účinky sa v zásade zhodujú s účinkami právoplatného rozsudku. Na základe uvedeného navrhol, aby odvolací súd napadnuté uznesenie zmenil tak, že žiadosti súdneho exekútora o udelenie poverenia na vykonanie exekúcie vyhovie, alebo aby odvolací súd napadnuté uznesenie v celom rozsahu zrušil a vec vrátil súdu prvej inštancie na ďalšie konanie. 6. Podľa § 9a Exekučného poriadku účinného od 1.7.2016, ak to povaha veci nevylučuje, v konaní podľa tohto zákona sa primerane použijú ustanovenia Civilného sporového poriadku. 7. Podľa § 470 ods. 1 Civilného sporového poriadku (ďalej len „C.s.p.“), ak nie je ustanovené inak, platí tento zákon aj na konania začaté predo dňom nadobudnutia jeho účinnosti. 8. Krajský súd v Trnave ako súd odvolací (§ 34 C.s.p.) po zistení, že odvolanie bolo podané včas § 362 ods. 1 C.s.p.), oprávnenou osobou - účastníkom konania (§ 37 ods. 1 Exekučného poriadku) proti rozhodnutiu, proti ktorému je odvolanie prípustné (§ 44 ods. 2 Exekučného poriadku) a že má zákonom predpísané náležitosti (§ 363 C.s.p.), preskúmal napadnuté uznesenie súdu prvej inštancie podľa § 379 až § 381 C.s.p., podľa ktorého je dôvodmi a rozsahom odvolania viazaný a podľa § 385 ods. 1 C.s.p. bez nariadenia ústneho pojednávania, keď dospel k záveru, že odvolanie nie je dôvodné. Preto uznesenie súdu prvej inštancie ako vecne správne podľa § 387 ods. 1 C.s.p. potvrdil. 9. Podľa § 387 ods. 1 C.s.p., odvolací súd rozhodnutie súdu prvej inštancie potvrdí, ak je vo výroku vecne správne.. 10.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11. Odvolateľ vyslovil názor, že rozhodcovský rozsudok nemožno preskúmať podľa § 37 zákona č. 244/2002 Z. z. o rozhodcovskom konaní (ďalej len „ZoRK“), nakoľko predmetný rozsudok má pre účastníkov rozhodcovského konania rovnaké účinky ako právoplatný rozsudok súdu (§ 35 ZoRK). Konkrétne to teda znamená, že rozsudkom rozhodcovského súdu je exekučný súd v zmysle § 159 ods. 2 OSP viazaný rovnako ako je viazaný rozsudkom všeobecného súdu. Ďalej taktiež namieta, že úverová zmluva, ktorej plnenie je predmetom konania predstavuje štandardnú úverovú zmluvu, ktorou bol poskytnutý úver bankou, ktorá zriadená a pôsobí v Slovenskej republike v súlade s ustanoveniami zákona č. 483/2001 Z. z. o bankách a podlieha dohľadu Národnej banky Slovenska. Nejde teda o žiadny nebankový subjekt mimo dohľadu Národnej banky Slovenska. 12. Taktiež uviedol, že zmluva o úvere bola uzavretá medzi povinným a Poštovou bankou, a. s. Táto banka je podnikateľským subjektom, ktorý svoju činnosť vykonáva na základe bankového povolenia Národnej banky Slovenska. Taktiež namieta, že zákon č. 483/2001 Z. z. o bankách v znení účinnom v čase uzavretia zmluvy o úvere v ustanovení § 93b ods. 1 zakotvil povinnosť bánk ponúknuť svojim klientom neodvolateľný návrh na uzavretie rozhodcovskej zmluvy o tom, že ich prípadné vzájomné spory z obchodov (teda i zo zmlúv o úvere) budú rozhodnuté v rozhodcovskom konaní stálym rozhodcovským súdom zriadeným podľa zákona o rozhodcovskom konaní. Text predmetnej rozhodcovskej doložky neobsahoval žiadnu alternatívu k rozhodcovskému konaniu v súlade so zákonnou definíciou „rozhodcovskej zmluvy“ v § 3 ods. 1 ZoRK ako i v súvislosti s ustálenou praxou v odbore. Rozhodcovská doložka bola naformulovaná a dojednaná na základe splnenia zákonnej povinnosti banky a ako taká nemôže predstavovať (nevynímajúc zreteľ zo zásady zákazu retroaktivity v právnom poriadku Slovenskej republiky) neprijateľnú podmienku. 13. Odvolací súd z predloženého spisového materiálu zistil nasledovný skutkový stav. RAM na základe žaloby oprávneného vydal dňa 21.6.2013 rozhodcovský rozsudok ktorým bola povinnému uložená povinnosť zaplatiť oprávnenému istinu vo výške 2 018,18 Eur s príslušenstvom. 14. Odvolací súd ďalej zistil, že exekučné konanie sa začalo dňa 31.3.2015, kedy bol súdnemu exekútorovi doručený návrh oprávneného na vykonanie exekúcie. Súdny exekútor písomným podaním, ktoré bolo súdu prvej inštancie doručené dňa 21.4.2015 požiadal o udelenie poverenia na vykonanie exekúcie na podklade vykonateľného rozhodnutia - rozhodcovského rozsudku vydaného RAM sp. zn. IE-B/0112/0046 zo dňa 21.6.2013. Následne súd prvej inštancie rozhodol napadnutým uznesením. 15. Slovenský právny poriadok upravoval postavenie a ochranu spotrebiteľa najskôr v zák. č. 634/1992 Zb. o ochrane spotrebiteľa, ktorý bol účinný v období od 31. 12. 1992 do 30. 6. 2007. Jeho ust. § 23a účinné v období od 1. 1. 2000 do 24. 11. 2004 zakotvilo tzv. typovú zmluvu, ktorou sa podľa citovaného zákona rozumie zmluva, ktorá sa má uzavrieť vo viacerých prípadoch ak je obvyklé, že spotrebiteľ obsah zmluvy podstatným spôsobom neovplyvňuje. Podľa ods. 2 tohto ustanovenia typová zmluva nesmie obsahovať a) neprimerané podmienky, ktoré na škodu spotrebiteľa zakladajú nápadný nepomer medzi právami a povinnosťami zmluvných strán, najmä 1. podmienky, ktoré viažu predaj výrobku na poskytnutie služby na odobratie iného výrobku alebo na prevzatie inej služby, 2. podmienky, ktorými sa podmieňuje predaj výrobku alebo poskytnutie služby s požiadavkou, aby spotrebiteľ zabezpečil pre predávajúceho ďalšieho spotrebiteľa, ktorý s ním uzavrie rovnakú alebo podobnú zmluvu; b) podmienky, ktoré sú v rozpore s dobrými mravmi. 16. S účinnosťou od 25. 11. 2004 (do 30. 6. 2007) citovaný zákon v § 23a definoval už spotrebiteľské zmluvy ako zmluvy uzavreté podľa Občianskeho zákonníka, Obchodného zákonníka ako aj všetky iné zmluvy, ktorých charakteristickým znakom je, že sa uzavierajú vo viacerých prípadoch a je obvyklé, že spotrebiteľ obsah zmluvy podstatným spôsobom neovplyvňuje. 17. Nadväzne dňa 1. 7. 2007 nadobudol účinnosť nový Zákon o ochrane spotrebiteľa č. 250/2007 Z. z., ktorý v pôvodnom znení v § 3 ods. 3 zakotvil, že každý spotrebiteľ má právo na ochranu pred neprijateľnými podmienkami spotrebiteľských zmluvách, ktorými sú zmluvy uzavreté podľa Občianskeho zákonníka alebo Obchodného zákonníka alebo aj všetky iné zmluvy, ktorých charakteristickým znakom je, že sa uzatvárajú vo viacerých prípadoch a je obvyklé, že spotrebiteľ obsah zmluvy podstatným spôsobom neovplyvňuje; aj na spotrebiteľské zmluvy, ktoré neboli uzavreté podľa Občianskeho zákonníka, sa primerane použijú ustanovenia Občianskeho zákonníka. Toto znenie bolo účinné až do novelizácie zák. č. 397/2008 s účinnosťou od 1. 11. 2008. V ostatnom znení má § 3 ods. 3 zák. č. 250/2007 Z.z. zakotvené, že každý spotrebiteľ má právo na ochranu pred neprijateľnými podmienkami v spotrebiteľských zmluvách. 18. Občiansky zákonník č. 40/1964 Zb. definoval spotrebiteľské zmluvy v ust. § 52 rozdielne v období od 1. 4. 2004 do 31. 12. 2007 a rozdielne v období od 1. 1. 2008. § 52 Občianskeho zákonníka v znení v období od 1. 4. 2004 do 31. 12. 2007 zakotvoval, že spotrebiteľskými zmluvami sú kúpna zmluva, zmluva o dielo alebo iné odplatné zmluvy upravené v 8. časti tohto zákona a zmluva podľa § 55, ak zmluvnými stranami sú na jednej strane dodávateľ a na druhej strane spotrebiteľ, ktorý nemohol individuálne ovplyvniť obsah dodávateľom vopred pripraveného návrhu na uzavretie zmluvy. 19. S účinnosťou od 1. 1. 2008 Občiansky zákonník v § 52 ods. 1 spotrebiteľskú zmluvu už definuje ako každú zmluvu bez ohľadu na právnu formu, ktorú uzatvára dodávateľ so spotrebiteľom. Dodávateľom podľa ods. 3 cit. ust. je pritom osoba, ktorá pri uzatváraní a plnení spotrebiteľskej zmluvy koná v rámci predmetu svojej obchodnej alebo inej podnikateľskej činnosti. Spotrebiteľom podľa ods. 4 cit. ust. je osoba, ktorá pri uzatváraní a plnení spotrebiteľskej zmluvy nekoná v rámci predmetu svojej obchodnej činnosti alebo inej podnikateľskej činnosti. 20. Podľa znenia § 52 ods. 1 Občianskeho zákonníka v období od 1. 4. 2004 do 31. 12. 2007, teda v čase uzavretia predmetnej zmluvy o úvere účastníkmi (uzavretá dňa 21.9.2007) zmluva o úvere, ktorá je upravená v Obchodnom zákonníku pod definíciu spotrebiteľskej zmluvy podľa § 52 Občianskeho zákonníka nespadala. Je ale nesporné, že predmetná zmluva je spotrebiteľskou zmluvou v zmysle cit. § 23a zák. č. 634/1992 Zb. v znení od 25. 11. 2004, keďže ide o zmluvu uzavretú podľa Obchodného zákonníka a jej charakteristickým znakom je, že sa uzatvárala vo viacerých prípadoch a je z nej zrejmé, že spotrebiteľ obsah zmluvy podstatným spôsobom neovplyvnil. Zmluva uzavretá medzi účastníkmi je teda v zmysle právneho poriadku Slovenskej republiky spotrebiteľskou zmluvou. 21. Keďže z ust. § 52 a nasl. Občianskeho zákonníka nie je možné vyvodiť, že 5. hlava Občianskeho zákonníka sa vzťahuje len a výlučne na tie spotrebiteľské zmluvy ako sú definované v § 52 ods. 1, odvolací súd je toho názoru, že všeobecné ustanovenia o spotrebiteľských zmluvách podľa § 52 a nasl. Občianskeho zákonníka je nevyhnutné aplikovať i na spotrebiteľské zmluvy ako sú definované v cit. ust. § 23a Zákona o ochrane spotrebiteľa č. 634/1992 Zb.. 22. Keďže právny predchodca oprávneného je osoba, ktorá pri uzatváraní a plnení zmluvy konala v rámci predmetu svojej obchodnej alebo inej podnikateľskej činnosti, oprávnený pri uzatvorení predmetnej zmluvy vystupoval v pozícii dodávateľa v zmysle § 52 ods. 2 Občianskeho zákonníka v znení účinnom v čase uzavretia zmluvy a je i veriteľom v zmysle § 3 ods. 1 zák. č. 258/2001 Z. z. o spotrebiteľských úveroch, v znení účinnom v čase uzavretia zmluvy. Vzhľadom na to, že povinný pri uzatváraní a plnení predmetnej zmluvy nekonal v rámci predmetu svojej obchodnej činnosti alebo inej podnikateľskej činnosti, je potrebné ho v zmysle § 52 ods. 3 Občianskeho zákonníka v uvedenom znení považovať za spotrebiteľa a zároveň je spotrebiteľom i v zmysle § 3 ods. 2 zák. č. 258/2001 Z. z. Vzhľadom na to, že predmetnou zmluvou o úvere sa zaviazal poskytnúť právny predchodca oprávneného ako dodávateľ povinnému ako spotrebiteľovi dočasné peňažné prostriedky vo forme úveru a povinný ako spotrebiteľ sa zaviazal poskytnuté peňažné prostriedky vrátiť a uhradiť celkové náklady spojené so spotrebiteľským úverom, zmluva uzavretá medzi účastníkmi spĺňa základné náležitosti spotrebiteľského úveru v zmysle § 2 písm. a) a b) zák. č. 258/2001 Z. z. Keďže zároveň nebolo preukázané, že by zmluva uzavretá medzi účastníkmi bola niektorou zo zmlúv vymenovaných v § 1 ods. 2 zák. č. 258/2001 Z. z., nie je vylúčená spod jurisdikcie tohto zákona. 23. Z uvedeného potom vyplýva, že právny vzťah medzi účastníkmi založený predmetnou zmluvou o úvere je nevyhnutné posudzovať podľa zák. č. 258/2001 Z. z. o spotrebiteľských úveroch v znení účinnom v čase uzavretia zmluvy. A to bez ohľadu na to, že zmluva o úvere je tzv. absolútny obchod (§ 261 ods. 3 písm. d) Obchodného zákonníka). S poukazom na vyššie uvedené, vychádzajúc zo zásady lex specialis derogat lex generalis, podľa ktorej špeciálna právna úprava, ktorou v danom prípade je zák. č. 258/2001 Z.z. o spotrebiteľských úveroch, ako i ust. § 52 a nasl. Občianskeho zákonníka, má prednosť pred všeobecnou, ktorou je Obchodný zákonník, je nevyhnutné predmetný právny vzťah medzi účastníkmi posudzovať podľa citovaných ustanovení Občianskeho zákonníka a príslušných ustanovení Zákona o spotrebiteľských úveroch. 24. S účinnosťou od 1. 1. 2008 novelou vykonanou zák. č. 568/2007 Z. z. boli citované ustanovenia Občianskeho zákonníka novelizované nasledovne: 25. V zmysle § 53 ods. 1 Občianskeho zákonníka v znení účinnom od 1. 1. 2008 spotrebiteľské zmluvy nesmú obsahovať ustanovenia, ktoré spôsobujú značnú nerovnováhu v právach a povinnostiach zmluvných strán v neprospech spotrebiteľa („ďalej len neprijateľná podmienka“). To neplatí, ak ide o predmet plnenia, cenu plnenia, alebo ak boli neprijateľné podmienky individuálne dojednané. Podľa ods. 2 tohto ustanovenia za individuálne dojednané zmluvné podmienky sa nepovažujú také, s ktorými mal spotrebiteľ možnosť oboznámiť sa pred podpisom zmluvy, ak nemohol ovplyvniť ich obsah. Podľa ods. 3 tohto ustanovenia ak dodávateľ nepreukáže opak, zmluvné ustanovenia dohodnuté medzi dodávateľom a spotrebiteľom sa nepovažujú za individuálne dojednané. V ods. 4 potom zákonodarca demonštratívne vymenúva ustanovenia v spotrebiteľskej zmluve, ktoré sú neprijateľnými podmienkami. Výpočet táto novelizácia doplnila o písm. r) v zmysle ktorého za neprijateľné podmienky uvedené v spotrebiteľskej zmluve sa považujú ustanovenia, ktoré vyžadujú v rámci dojednanej rozhodcovskej doložky od spotrebiteľa, aby spory s dodávateľom riešil výlučne v rozhodcovskom konaní. Podľa ods. 5 tohto ustanovenia neprijateľné podmienky upravené v spotrebiteľských zmluvách sú neplatné. Podľa dôvodovej správy k tomuto ustanoveniu cieľom úpravy je umožniť spotrebiteľovi rozhodnúť sa, kde uplatní svoje právo. Z cit. ust. § 53 ods. 1 Občianskeho zákonníka vyplýva, že nie každá zmluvná podmienka, ktorá vyvoláva nepomer v právach a povinnostiach zmluvných strán zo spotrebiteľskej zmluvy je neprijateľná. Neprijateľnou sa stáva vtedy, ak spôsobuje značnú nerovnováhu v právach a povinnostiach zmluvných strán v neprospech spotrebiteľa ako slabšej zmluvnej strany. 26. Článok 1 písm. q) prílohy Smernice Rady 93/13/EHS z 5. 4. 1993 účinnej od 21. 4. 1993 o nekalých podmienkach v spotrebiteľských zmluvách, ktorá predstavuje interpretačné pravidlo, za neprijateľnú zmluvnú podmienku odporúča aj „zmluvnú podmienku neposkytnúť spotrebiteľovi právo alebo mu brániť v uplatňovaní práva podať žalobu alebo podať akýkoľvek iný opravný prostriedok, najmä vyžadovať od spotrebiteľa, aby riešil spory neupravené právnymi ustanoveniami výhradne arbitrážou, nevhodne obmedzovať prístup k dôkazom, alebo ukladať mu povinnosť dôkazného bremena, ktoré by podľa práva, ktorým sa riadi zmluvný vzťah, malo spočívať na inej zmluvnej strane“. Smernica ako právny akt orgánov Európskej únie na rozdiel od Nariadenia pritom nemá priamu právnu záväznosť, ale všeobecne sa vyžaduje, aby výklad vnútroštátneho práva bol eurokonformný, teda aby súd vykladal vnútroštátne normy vo svetle európskych smerníc a to i v tom období, keď ich zásady neboli ešte do vnútroštátnych noriem inkorporované. 27. ESĽP v rozsudku z 27.6.2000 vo veci navrhovateľa Océano Grupo Editorial SA nariadil, že národný súd je povinný počas použitia ustanovení národného práva, ktoré sú skoršieho alebo neskoršieho dátumu než uvedená smernica (93/13/EHS o neprimeraných nečestných podmienkach v spotrebiteľských zmluvách) interpretovať ich pokiaľ je to možné vo svetle presného znenia a účelu smernice. Požiadavka o výklad v zhode so smernicou žiada národný súd zvlášť podporiť výklad, ktorý by na jeho vlastný návrh nepovolil jurisdikciu naň delegovanú na základe neprimeranej, nečestnej podmienky. 28. Súdny dvor Európskej únie vo veci „C40/08 Asturcom Telecomunicationes SL proti Cristina Rodrigeuez Nougueira“ označil za neprijateľnú zmluvnú podmienku tiež neprijateľné (vzdialené) miesto rozhodcovského konania, ktoré môže spotrebiteľa odradiť od uplatnenia svojich práv. 29. Zákon explicitne nekonfrontuje navzájom inštitút dobrých mravov a inštitút neprijateľnej zmluvnej podmienky. Odvolací súd nezaznamenal ani v judikatúre pomenovanie týchto inštitútov súkromného práva. Každopádne na to, aby sa skonštatovala blízkosť týchto inštitútov z hľadiska ich významu a zákonom sledovaného cieľa ratio legis, netreba použiť ani zložité výkladové metódy. Pravidlá správania sa, ktoré sú v prevažnej miere v spoločnosti uznávané a tvoria základ fundamentálneho hodnotového poriadku, aj takto sa dajú definovať dobré mravy, ak tomuto kritériu zmluvná podmienka nevyhovuje, prieči sa dobrým mravom. Nie každá zmluvná podmienka, ktorá vyvoláva nepomer v spotrebiteľskej zmluve v neprospech spotrebiteľa, je neprijateľná. Pokiaľ je však zmluvná podmienka až v hrubom nepomere v neprospech spotrebiteľa ako slabšej zmluvnej strany v právnom vzťahu zo štandardnej spotrebiteľskej zmluvy, ktorý vzťah teória a prax navyše označujú za fakticky nerovný, nevyvážený, nemali by byť žiadne pochybnosti o tom, že takáto zmluvná podmienka sa prieči dobrým mravom. Zároveň týmto vzniká základ pre docielenie skutočnej, rovnosti, pretože na absolútne neplatnú zmluvnú podmienku súd prihliadne aj bez návrhu a rovnako aj bez návrhu súd exekúciu zastaví o plnenie z takejto neprijateľnej zmluvnej podmienky. Ak by takouto neprijateľnou zmluvnou podmienkou bola samotná rozhodcovská doložka a dodávateľ ju použije, v takomto prípade ide o výkon práv v rozpore s dobrými mravmi. (uznesenie Ústavného súdu SR z 24. 2. 2011, č. k. IV. ÚS 55/2011-19). 30. Článok 11 bod 11.2. obchodných podmienok pre úver (ktoré tvoria neoddeliteľnú súčasť spotrebiteľskej zmluvy) obsahuje tzv. rozhodcovskú doložku, z ktorej vyplýva, že: Zmluvné strany sa dohodli, že akékoľvek spory, ktoré vzniknú zo ZoÚ a OP budú riešené dohodou. V prípade nedosiahnutia dohody Klient prijíma návrh Banky na riešenie vzájomných sporov vzniknutých na základe alebo súvisiacich s ZoÚ a OP, vrátane sporov o platnosť, výklad a zánik ZoÚ alebo OP, v rozhodcovskom konaní pred Stálym rozhodcovským súdom zriadenom pri spoločnosti ROZHODCOVSKÁ ARBITRÁŽNA a MEDIAČNÁ, a.s., IČO: 35 862 882, zapísaná v OR SR OS Bratislava 1, odd. Sa, vl. č. 3157/B [RAM] podľa jeho vnútorných predpisov. Strany sporového konania sa rozhodnutiu RAM podriadia s tým, že toto rozhodnutie bude pre nich konečné a záväzné. Miestom rozhodcovského konania je Bratislava. 31. Cieľom rozhodcovskej zmluvy je dosiahnuť prejednanie prípadného sporu zmluvných strán rozhodcom ako súkromnou osobou, na ktorú zmluvné strany takúto právomoc delegovali. Ako veľakrát i v tomto prípade je rozhodcovská zmluva vyjadrená iba v podobe rozhodcovskej doložky, ktorá splýva s ostatnými zmluvnými podmienkami v zmluve. V porovnaní s ostatnými zmluvnými podmienkami je ale význam rozhodcovskej doložky osobitný, pretože v prípade sporu súkromná osoba rozhodne o právach, právom chránených záujmoch a povinnostiach zmluvných strán, s cieľom dosiahnuť nový kvalifikovaný záväzok z pôvodnej zmluvy. Ak rozhodcovská zmluva nebola osobitne spotrebiteľom vyjednaná, ale vyplýva zo štandardného textu tzv. formulárovej zmluvy, teda zo vzťahu fakticky nerovnovážneho, bez vysvetlenia spotrebiteľovi podstatných rozdielov medzi konaním pred štátnym súdom a rozhodcovským súdom je dôvodné predpokladať, že spotrebiteľ ako slabšia strana sporu si svoj osud v tak závažnej veci akou je prípadný neskorší rozhodcovský proces neuvedomuje. Okrem toho táto doložka nebola dojednaná v čase vyššej bdelosti spotrebiteľa po vzniku sporu, ale na začiatku zmluvného vzťahu. Predmetná rozhodcovská doložka, ktorá má založiť legitimitu pre exekučný titul znemožňuje voľbu spotrebiteľa dosiahnuť rozhodovanie sporu štátnym súdom, ak dodávateľ ešte predtým podal žalobu na rozhodcovskom súde. Odvolací súd taktiež zastáva názor, že, že už samotná forma Obchodných podmienok poskytnutia úveru, t. j. drobný, ťažko čitateľný , husto popísaný text už samo o sebe podstatne sťažuje riadne oboznámenie sa spotrebiteľa s obsahom dojednaní, ktoré sú obsiahnuté v predmetnom texte. Rozhodcovskú doložku si spotrebiteľ osobitne nevyjednal a vzhľadom na jej splynutie s ostatnými štandardnými podmienkami vo formulárovej zmluve ani nemal na výber. Mohol len zmluvu ako celok odmietnuť alebo podrobiť sa všetkým jej ustanoveniam, teda aj rozhodcovskému konaniu. Táto rozhodcovská doložka napĺňa znaky neprijateľnej podmienky spotrebiteľskej zmluvy podľa § 53 ods.1, pretože núti spotrebiteľa nenávratne a výhradne sa podrobiť rozhodcovskému konaniu, aj keď si to spotrebiteľ výslovne neželá, v prípade ak konanie vyvolá dodávateľ (oprávnený). Rozhodcovská doložka síce umožňuje obrátiť sa spotrebiteľovi na príslušný súd Slovenskej republiky, ale len v prípade, ak predmetný spor vyvolá spotrebiteľ a keďže v prejednávanej veci oprávnený (dodávateľ) v zmysle rozhodcovskej doložky inicioval rozhodcovské konanie, povinný nemal možnosť vyjadriť nesúhlas. 32. V obdobnej veci ÚS SR v rozhodnutí IV.ÚS 55/2011 z 24. 2. 2011 zaujal stanovisko, že pokiaľ súd vyslovil názor, že rozhodcovská doložka, ktorá znemožňuje voľbu spotrebiteľa dosiahnuť rozhodovanie sporu štátnym súdom, ak dodávateľ pred spotrebiteľom podal žalobu na rozhodcovskom súde, je neprijateľná a prieči sa dobrým mravom a výkon práv a povinností z takejto doložky odporuje dobrým mravom, resp. že rozhodcovská doložka je neprijateľnou zmluvnou podmienkou v zmysle ust. § 52 a nasl. OZ za použitia ich výkladu v súlade so Smernicou Rady 93/13/EHS, tieto závery súdov nemožno považovať za svojvoľný výklad a aplikáciu príslušného ustanovenia ESP a k porušeniu základných práv sťažovateľa nedošlo. 33. Vo svetle vyššie uvedenej argumentácie odvolací súd je toho názoru, že zmluvná podmienka dojednaná účastníkmi v podobe rozhodcovskej doložky podľa ktorej prípadné budúce spory prejedná rozhodcovský súd, čím núti spotrebiteľa podrobiť sa rozhodcovskému konaniu a zbavuje ho možnosti riešiť prípadné spory pred štátnym súdom, spôsobuje značnú nerovnováhu v právach a povinnostiach zmluvných strán v neprospech spotrebiteľa a je teda neprijateľnou zmluvnou podmienkou, na ktorú musí súd v ktoromkoľvek štádiu konania z úradnej povinnosti (ex offo) prihliadať, pričom musí zabezpečiť, aby spotrebiteľ takouto neprijateľnou podmienkou nebol viazaný. 34. Je zrejmé, že rozhodcovská doložka dojednaná účastníkmi v zmluve o úvere je v priamom rozpore s cit. ust. § 53 ods. 4 písm. r) Občianskeho zákonníka v aktuálnom znení. Keďže ale v čase uzavretia predmetnej zmluvy (ku dňu 21.9.2007) Občiansky zákonník citované ustanovenie, ktoré bolo zavedené až novelou účinnou od 1. 1. 2008 neobsahoval a v zmysle § 879j Občianskeho zákonníka vznik právnych vzťahov a nároky vzniknuté pred 1. 1. 2008 je potrebné posudzovať podľa doterajších predpisov, neprijateľnosť predmetnej zmluvnej podmienky odvolací súd vyslovil s použitím cit. § 53 ods. 1 Občianskeho zákonníka za použitia jeho eurokonformného výkladu, s poukazom na vyššie uvedenú smernicu, závery Súdneho dvora EÚ i Ústavného súdu SR. 35. Nakoľko predmetná rozhodcovská doložka, s poukazom na vyššie uvedenú argumentáciu, je neprijateľnou zmluvnou podmienkou, v zmysle § 53 ods. 4 písm. r) Občianskeho zákonníka je neplatná a keďže potom medzi zmluvnými stranami nebola platne uzavretá rozhodcovská zmluva v zmysle § 3 a nasledujúcich zák. č. 244/2002 Z. z., nebola ani založená právomoc rozhodcovského súdu v danej veci konať a rozhodnúť. Rozsudok rozhodcovského súdu, ktorý bol predložený ako exekučný titul je preto právne neúčinný nulitný, neschopný vyvolať právne následky a preto nie je spôsobilým exekučným titulom v zmysle ust.§ 41 Exekučného poriadku a výkon exekúcie na jeho podklade je neprípustný (Pozri rozhodnutie NS SR pod sp.zn. 3 M Cdo 20/2008). 36. Oprávnený taktiež namietal, že zákon č. 483/2001 Z. z. o bankách v znení účinnom v čase podpisu zmluvy ukladal bankám povinnosť ponúknuť svojim klientom neodvolateľný návrh na uzavretie rozhodcovskej zmluvy o tom, že ich prípadné vzájomné spory z obchodov budú rozhodnuté v rozhodcovskom konaní stálym rozhodcovským súdom zriadeným podľa osobitného zákona. Avšak zo spôsobu uzatvorenia rozhodcovskej doložky, ktorá je súčasťou formulárovej zmluvy, nie je možné jednoznačne odvodiť, že bankou (právnym predchodcom oprávneného) bol návrh na uzavretie rozhodcovskej doložky ponúknutý dlžníkovi (povinnému) a tento mal možnosť tento návrh prijať ale aj odmietnuť. Vzhľadom na skutočnosť, že rozhodcovská doložka je súčasťou formulárovej zmluvy je zrejmé, že dlžník nemal možnosť uzatvorenie rozhodcovskej doložky ovplyvniť. Len v prípade, ak by rozhodcovská doložka bola dohodnutá individuálne, bolo by zrejmé, že spotrebiteľ bol riadne oboznámený s rozhodcovskou doložkou a pristúpil na ňu. Vzhľadom na všetky tieto dôvody predmetná rozhodcovská doložka bola správne posúdená ako neprijateľná zmluvná podmienka v zmysle § 53 ods. 1 OZ, pretože spôsobila značnú nerovnováhu v právach a povinnostiach zmluvných strán v neprospech spotrebiteľa. 37. Preto celý postup od rozhodcovskej doložky až po rozhodcovský rozsudok je prejavom zneužitia práv dodávateľa, ktorý si vlastne takýmto postupom zaobstaral ekvivalent rozsudku súdu takmer na akékoľvek plnenie zo zmluvy. Výkon práv oprávneného - dodávateľa podľa predmetnej rozhodcovskej doložky považuje odvolací súd za nezlučiteľný s dobrými mravmi a právnou úpravou ochrany spotrebiteľa, a preto bolo dôvodné aplikovať ustanovenie § 45 ods. 1 a 2 zákona o rozhodcovskom konaní už v štádiu rozhodovania exekučného súdu o žiadosti súdneho exekútora o udelenie poverenia na vykonanie exekúcie, nakoľko súdny exekútor žiadal vykonať exekúciu na podklade exekučného titulu, ktorý vzhľadom na vyššie uvedené skutočnosti (neplatnú rozhodcovskú doložku) ani nemal byť vydaný, nakoľko rozhodcovský súd nemal ani právomoc rozhodovať spor účastníkov konania. Súd prvej inštancie preto správne zamietol žiadosť súdneho exekútora o udelenie poverenia na vykonanie exekúcie ako celok. 38. O trovách odvolacieho konania potom nerozhodoval, pretože tu nešlo o konečné rozhodnutie a naopak nedostatok rozhodnutia súdu prvej inštancie (o trovách konania či exekúcie) bol spojený s povinnosťou súdu prvej inštancie rozhodnúť aj o trovách odvolacieho konania (§ 262 ods. 1 C.s.p. per analogiam). 39. Vzhľadom na vyššie uvedené skutočnosti odvolací súd rozhodol tak, ako je uvedené vo výrokovej časti tohto uznesenia. 40. Toto uznesenie bolo prijaté pomerom hlasov 3 : 0, čiže jednomyseľne (§ 3 ods. 9 posledná veta zákona č. 757/2004 Z. z. v znení neskorších zmien a doplnení).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podľa § 421 CSP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len proti dôvodom rozhodnutia nie je prípustné (§ 423 CSP). Dovolanie môže podať strana, v ktorej neprospech bolo rozhodnutie vydané (§ 424 CSP). Dovolanie môže podať intervenient, ak spolu so stranou, na ktorej vystupoval, tvoril nerozlučné spoločenstvo podľa § 77 (§ 425 CSP). Prokurátor môže podať dovolanie, ak sa konanie začalo jeho žalobou alebo ak do konania vstúpil (§ 426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 430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 Dovolací dôvod nemožno vymedziť tak, že dovolateľ poukáže na svoje podania pred súdom prevej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https://www.kauzis.sk/judikatura/r/ECLI:SK:KSTT:2017:2115210656.1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