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6Tos/128/2017 z 28. 6. 2017</w:t>
      </w:r>
    </w:p>
    <w:p>
      <w:r>
        <w:t>Uznesenie Krajského súdu Trnava z 28. júna 2017, sp. zn. 6Tos/128/2017, ECLI:SK:KSTT:2017:2116011045.2</w:t>
      </w:r>
    </w:p>
    <w:p>
      <w:r>
        <w:t>Súd: Krajský súd Trnava</w:t>
      </w:r>
    </w:p>
    <w:p>
      <w:r>
        <w:t>Spisová značka: 6Tos/128/2017</w:t>
      </w:r>
    </w:p>
    <w:p>
      <w:r>
        <w:t>ECLI: ECLI:SK:KSTT:2017:2116011045.2</w:t>
      </w:r>
    </w:p>
    <w:p>
      <w:r>
        <w:t>Dátum vydania: 28. 6. 2017</w:t>
      </w:r>
    </w:p>
    <w:p>
      <w:r>
        <w:t>Forma: Uznesenie</w:t>
      </w:r>
    </w:p>
    <w:p>
      <w:r>
        <w:t>Oblasť práva: Trestné právo, Trestné právo</w:t>
      </w:r>
    </w:p>
    <w:p>
      <w:pPr>
        <w:pStyle w:val="Heading2"/>
      </w:pPr>
      <w:r>
        <w:t>Text rozhodnutia</w:t>
      </w:r>
    </w:p>
    <w:p>
      <w:r>
        <w:t>Súd: Krajský súd Trnava Spisová značka: 6Tos/128/2017 Identifikačné číslo súdneho spisu: 2116011045 Dátum vydania rozhodnutia: 29. 06. 2017 Meno a priezvisko sudcu, VSÚ: JUDr. Pavol Sládok ECLI: ECLI:SK:KSTT:2017:2116011045.2 Uznesenie Krajský súd v Trnave v senáte zloženom z predsedu senátu JUDr. Pavla Sládka a sudcov JUDr. Rastislava Kresla a JUDr. Jána Mihala, v trestnej veci proti odsúdenému T. D., o sťažnosti odsúdeného proti uzneseniu Okresného súdu v Trnave pod sp. zn. 34PP/27/2016 zo dňa 04.07.2016, na neverejnom zasadnutí konanom dňa 29.06.2017, takto r o z h o d o l : Podľa § 194 odsek 1 Trestného poriadku napadnuté uznesenie sa z r u š u j e. o d ô v o d n e n i e : Uznesením Okresného súdu v Trnave pod sp. zn. 34PP/27/2016 zo dňa 04.07.2016 bola podľa § 66 ods. 1 písm. b) Trestného zákona žiadosť odsúdeného T. D., nar. XX.XX.XXXX, o podmienečné prepustenie z výkonu trestu odňatia slobody zamietnutá. Z odôvodnenia uznesenia okresného súdu vyplýva, že prihliadol na závažnosť a charakter spáchanej trestnej činnosti a v zmysle odpisu registra trestov na sklony odsúdeného k páchaniu trestnej činnosti (odsúdený má 12 záznamov v odpise registra trestov), kedy vo vzťahu k jeho osobe nemožno jednoznačne vyvodiť záver, že výkon trestu odňatia slobody má na odsúdeného kladný vplyv v tom smere, že na slobode bude viesť riadny život, nakoľko sa jedná o osobu, ktorá opakovane pácha trestnú činnosť. Proti uzneseniu okresného súdu podal sťažnosť odsúdený T. D. bezprostredne po vyhlásení uznesenia, pričom podanú sťažnosť odôvodnil tým, že nie je alkoholik, pričom pripustil, že užíval pervitín, ale s tým po infarkte skončil. Tak ako vo výkone trestu, tak aj v civilnom živote riadne pracoval. Uviedol, že bol len pozitívne hodnotený a za svoje správanie bol preradený zo stredného stupňa stráženia do minimálneho stupňa stráženia. Poukázal na svoje zdravotné problémy, pričom čaká na výsledky vyšetrení. Pred preskúmaním samotného obsahu (podanej sťažnosti odsúdeným T. D.) odvolací súd zistil, že v čase konania (odvolacieho súdu o sťažnosti odsúdeného) zanikol dôvod majúci sa preskúmať týmto (odvolacím súdom) v podobe sťažnosti odsúdeného proti uzneseniu Okresného súdu v Trnave pod sp. zn. 34PP/27/2016 zo dňa 04.07.2016, keďže dňa 22.04.2017 došlo k vykonaniu celého trestu samotným odsúdeným T. D.. Keďže týmto, ako je vyššie konštatované, zanikol dôvod majúci sa preskúmať zo strany odvolacieho súdu, bolo potrebné napadnuté uznesenie zrušiť v zmysle § 194 ods. 1 Trestného poriadku. Poučenie: Proti tomuto uzneseniu nie je prípustný ďalší riadny opravný prostriedok.</w:t>
      </w:r>
    </w:p>
    <w:p/>
    <w:p>
      <w:r>
        <w:t>Zdroj: KAUZIS.SK – https://www.kauzis.sk/judikatura/r/ECLI:SK:KSTT:2017:2116011045.2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