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Trnava sp. zn. 20S/98/2016 z 20. 9. 2018</w:t>
      </w:r>
    </w:p>
    <w:p>
      <w:r>
        <w:t>Opravné uznesenie Krajského súdu Trnava z 20. septembra 2018, sp. zn. 20S/98/2016, ECLI:SK:KSTT:2018:2016200618.3</w:t>
      </w:r>
    </w:p>
    <w:p>
      <w:r>
        <w:t>Súd: Krajský súd Trnava</w:t>
      </w:r>
    </w:p>
    <w:p>
      <w:r>
        <w:t>Spisová značka: 20S/98/2016</w:t>
      </w:r>
    </w:p>
    <w:p>
      <w:r>
        <w:t>ECLI: ECLI:SK:KSTT:2018:2016200618.3</w:t>
      </w:r>
    </w:p>
    <w:p>
      <w:r>
        <w:t>Dátum vydania: 20. 9. 2018</w:t>
      </w:r>
    </w:p>
    <w:p>
      <w:r>
        <w:t>Forma: Opravné uznesenie</w:t>
      </w:r>
    </w:p>
    <w:p>
      <w:r>
        <w:t>Oblasť práva: Správne právo</w:t>
      </w:r>
    </w:p>
    <w:p>
      <w:pPr>
        <w:pStyle w:val="Heading2"/>
      </w:pPr>
      <w:r>
        <w:t>Text rozhodnutia</w:t>
      </w:r>
    </w:p>
    <w:p>
      <w:r>
        <w:t>Súd: Krajský súd Trnava Spisová značka: 20S/98/2016 Identifikačné číslo súdneho spisu: 2016200618 Dátum vydania rozhodnutia: 21. 09. 2018 Meno a priezvisko sudcu, VSÚ: JUDr. Róbert Foltán ECLI: ECLI:SK:KSTT:2018:2016200618.3 Opravné uznesenie Krajský súd v Trnave v právnej veci žalobcu R. L., nar. XX.XX.XXXX, trvale bytom H. XXXX/X, I., IČO: 368 940 01, zastúpeného spoločnosťou Prosman a Pavlovič advokátska kancelária, s.r.o., Hlavná 31, Trnava, proti žalovanému Finančnému riaditeľstvu Slovenskej republiky, Lazovná 63, Banská Bystrica, v konaní o preskúmanie zákonnosti rozhodnutia žalovaného č. 103754344/2016 zo dňa 18.08.2016 takto r o z h o d o l : Súd o p r a v u j e záhlavie rozsudku Krajského súdu v Trnave č.k. 20 S/98/2016-152 zo dňa 25.04.2018 tak, že správne označenie žalobcu je: R. L., nar. XX.XX.XXXX, trvale bytom H. XXXX/X, I., IČO: 368 940 01. o d ô v o d n e n i e : 1. Tunajší súd rozsudkom č.k. 20 S/98/2016-152 zo dňa 25.04.2018 zamietol žalobu, ktorou sa žalobca domáhal preskúmania zákonnosti a zrušenia rozhodnutia žalovaného č. 103754344/2016 zo dňa 18.08.2016, a súčasne žalovanému nepriznal právo na náhradu trov konania. 2. Podaním doručeným súdu dňa 07.09.2016 žalobca navrhol vydanie opravného uznesenia, ktorým by súd v záhlaví rozsudku vo veci samej zo dňa 25.04.2018 opravil jeho označenie tak, aby toto zodpovedalo požiadavkám ustanovenia § 133 Civilného sporového poriadku v spojení s § 25 Správneho súdneho poriadku a obsahovalo adresu jeho trvalého bydliska - H. XXXX/X, I. . 3. Poukazoval na to, že v záhlaví rozsudku adresa trvalého bydliska absentuje, pričom aj podľa právneho názoru vysloveného Najvyšším súdom SR v rozsudku sp. zn. 4 Cdo/219/2016 mal konajúci súd z úradnej povinnosti zisťovať všetky skutočnosti a údaje, aby účastník konania mohol byť označený v súlade s procesnými predpismi. Poukazoval tiež na to, že v spore totožných účastníkov vedenom Krajským súdom v Trnave pod č.k. 14 S/11/2017 si súd túto povinnosť splnil a napriek tomu, že žalobca bol v žalobe špecifikovaný jeho obchodným menom, miestom podnikania a identifikačným číslom, v rozsudku tohto účastníka označil v súlade s ustanovením § 133 CSP v spojení s § 25 SSP a dôvody svojho postupu ozrejmil v odôvodnení rozsudku. 4. Podľa § 25 zák. č. 162/2015 Z.z. (Správny súdny poriadok)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Podľa § 133 ods. 1 zák. č. 160/2015 Z.z. (Civilný sporový poriadok) Fyzická osoba sa v žalobe označuje menom, priezviskom, adresou trvalého pobytu alebo pobytu, dátumom narodenia alebo iným identifikačným údajom. Podľa § 143 SSP Správny súd kedykoľvek aj bez návrhu opraví v rozsudku chyby v písaní a počítaní, ako aj iné zrejmé nesprávnosti. O oprave vydá opravné uznesenie, ktoré doručí osobám uvedeným v § 142 ods. 1. 5. Nakoľko správny súdny poriadok (SSP) neobsahuje ustanovenia o spôsobe označovania účastníkov konania v rozhodnutí (s výnimkou požiadavky, že má ísť o presné označenie účastníkov, vyplývajúcej z ustanovenia § 139 ods. 1), ani o označení účastníkov v žalobe, na ich označenie je v zmysle § 25 potrebné aplikovať ustanovenie § 133 Civilného sporového poriadku, ktoré v odseku 1 medzi základné identifikačné údaje fyzickej osoby stanovil aj adresu trvalého pobytu alebo pobytu (na rozdiel od predchádzajúcej právnej úpravy procesu zákon nestanovil pre podnikajúcu fyzickú osobu osobitný spôsob označovania). 6. Z tohto pohľadu možno označenie žalobcu v rozsudku tunajšieho súdu zo dňa 25.04.2018 neobsahujúce adresu trvalého pobytu alebo pobytu žalobcu, napriek tomu, že inak poskytuje dostatok údajov identifikujúcich tohto účastníka nezameniteľným spôsobom, považovať za nesprávne. 7. Nedostatok v označení účastníka konania je v tomto prípade zrejmou (zjavnou) nesprávnosťou, ktorú súd postupom podľa § 143 SSP odstránil vydaním tohto opravného uznesenia, keď okrem navrhovaného uvedenia adresy trvalého bydliska žalobcu do označenia účastníka zahrnul aj dátum jeho narodenia. 8.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https://www.kauzis.sk/judikatura/r/ECLI:SK:KSTT:2018:2016200618.3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