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11CoP/187/2017 z 13. 2. 2018</w:t>
      </w:r>
    </w:p>
    <w:p>
      <w:r>
        <w:t>Rozsudok Krajského súdu Trnava z 13. februára 2018, sp. zn. 11CoP/187/2017, ECLI:SK:KSTT:2018:2115200841.2</w:t>
      </w:r>
    </w:p>
    <w:p>
      <w:r>
        <w:t>Súd: Krajský súd Trnava</w:t>
      </w:r>
    </w:p>
    <w:p>
      <w:r>
        <w:t>Spisová značka: 11CoP/187/2017</w:t>
      </w:r>
    </w:p>
    <w:p>
      <w:r>
        <w:t>ECLI: ECLI:SK:KSTT:2018:2115200841.2</w:t>
      </w:r>
    </w:p>
    <w:p>
      <w:r>
        <w:t>Dátum vydania: 13. 2. 2018</w:t>
      </w:r>
    </w:p>
    <w:p>
      <w:r>
        <w:t>Forma: Rozsudok</w:t>
      </w:r>
    </w:p>
    <w:p>
      <w:r>
        <w:t>Oblasť práva: Rodinné právo</w:t>
      </w:r>
    </w:p>
    <w:p>
      <w:pPr>
        <w:pStyle w:val="Heading2"/>
      </w:pPr>
      <w:r>
        <w:t>Text rozhodnutia</w:t>
      </w:r>
    </w:p>
    <w:p>
      <w:r>
        <w:t>Súd: Krajský súd Trnava Spisová značka: 11CoP/187/2017 Identifikačné číslo súdneho spisu: 2115200841 Dátum vydania rozhodnutia: 14. 02. 2018 Meno a priezvisko sudcu, VSÚ: JUDr. Silvia Hýbelová ECLI: ECLI:SK:KSTT:2018:2115200841.2 ROZSUDOK V MENE SLOVENSKEJ REPUBLIKY Krajský súd v Trnave v senáte zloženom z predsedníčky senátu JUDr. Silvie Hýbelovej a členov Mgr. Fedora Benku a Mgr. Kataríny Arnouldovej, v právnej veci starostlivosti o maloletú S. Y., nar. X.X.XXXX, zastúpenú opatrovníkom Úradom práce, sociálnych vecí a rodiny Trnava, dieťa rodičov: Bc. G. A., nar. XX.X.XXXX, bytom T. XX, M., zastúpená JUDr. Ivanou Slaninovou, advokátkou, Horné bašty 25, Trnava a G. Y., nar. XX.X.XXXX, bytom K. XXX, zastúpený Mgr. Ing. Mariánom Galbavým, advokátom, Piešťanská 3, Trnava, o úpravu rodičovských práv a povinností, o odvolaní otca proti rozsudku Okresného súdu Trnava zo dňa 22. marca 2017, č.k. 19P/4/2015-162, takto r o z h o d o l : I. Odvolací súd rozsudok súdu prvej inštancie v napadnutom výroku I. potvrdzuje. V napadnutom výroku II. rozsudok v časti určenia výšky bežného výživného a výšky nedoplatku na zročnom výživnom potvrdzuje a v časti výšky splátok mení tak, že otcovi povoľuje dlžné výživné zaplatiť v mesačných splátkach po 30 eur počnúc právoplatnosťou tohto rozsudku. V napadnutom výroku III. mení rozsudok v časti bežného styku tak, že otec je oprávnený stýkať sa s maloletou každý párny týždeň v kalendárnom roku od piatka 15.00 hod. do nedele 19.00 hod. a každý nepárny týždeň v kalendárnom roku v čase od stredy 15.00 hod. do piatka 15.00 hod. V časti úpravy styku počas jarných prázdnin rozsudok potvrdzuje a v časti úpravy styku počas Vianočných sviatkov a letných prázdnin schvaľuje rodičovskú dohodu v znení: Otec je oprávnený stýkať sa s maloletou každý párny rok od 23.12. od 15.00 hod. do 30.12. do 15.00 hod. a každý nepárny rok od 30.12. od 15.00 hod. do 6.1. nasledujúceho kalendárneho roka do 15.00 hod. a každý prvý a tretí ucelený týždeň v kalendárnom roku v mesiaci júl a august vždy od nedele predchádzajúceho týždňa od 19.00 hod. do nasledujúcej nedele do 19.00 hod.. Otec si maloletú vždy prevezme a po ukončení styku odovzdá matke v mieste jej bydliska. II. Žiaden z účastníkov nemá nárok na náhradu trov odvolacieho konania. o d ô v o d n e n i e : 1. Súd prvej inštancie rozsudkom napadnutým odvolaním zveril maloletú S. do osobnej starostlivosti matky s tým, že obaja rodičia budú maloletú zastupovať a spravovať jej majetok (výrok I.), otcovi určil povinnosť s účinnosťou od 1.2. do 31.8.2016 prispievať na výživu maloletej S. sumou 150 eur mesačne a s účinnosťou od 1.9.2016 sumou 200 eur mesačne, vždy do 15. dňa v mesiaci vopred k rukám matky, určil dlžné výživné za obdobie od 1.2.2015 do 22.3.2017 vo výške 4.250 eur, ktoré otcovi povolil splácať v mesačných splátkach po 120 eur spolu s bežným výživným, počnúc mesiacom nasledujúcim po právoplatnosti rozsudku, pod stratou výhody splátok (výrok II.) a určil styk otca s maloletou S. tak, že je oprávnený sa s ňou stretávať každý párny týždeň v kalendárnom roku v čase od piatka od 15.00 hod. do nedele do 19.00 hod. a každý nepárny týždeň v kalendárnom roku v čase od stredy od 15.00 hod. do štvrtka do 19.00 hod.; každý kalendárny rok počas letných prázdnin prvý kalendárny týždeň prázdnin v mesiaci júl od 17.00 hod. nedele do nasledujúcej nedele do 17.00 hod. a prvý kalendárny týždeň mesiaca august od 17.00 hod. nedele do nasledujúcej nedele do 17.00 hod.; každý nepárny kalendárny rok počas jarných prázdnin od 15.00 hod. nedele pred začiatkom prázdnin do nasledujúcej nedele do 17.00 hod.; počas vianočných sviatkov v párnom kalendárnom roku bude maloletá u otca od 24.12. od 10.00 hod. do 25.12. do 10.00 hod., následne od 25.12. od 10.00 hod. do 28.12. do 10.00 hod. bude maloletá u matky, od 28.12. od 10.00 hod. do 30.12. do 10.00 hod. bude maloletá u otca, následne od 30.12. od 10.00 hod. do 6.1. do 10.00 hod. bude maloletá u matky, v nepárnom kalendárnom roku od 24.12. od 10.00 hod. do 25.12. do 10.00 hod. bude maloletá u matky, následne od 25.12. od 10.00 do 28.12. do 10.00 hod. bude maloletá u otca, od 28.12. od 10.00 hod. do 30.12. do 10.00 hod. bude maloletá u matky, následne od 30.12. od 10.00 hod. do 6.1. do 10.00 hod. bude maloletá u otca a otec si maloletú vždy prevezme a po ukončení styku odovzdá v mieste bydliska matky (výrok III.), matke určil povinnosť zaplatiť súdu prvej inštancie náhradu trov konania štátu vo výške 265,76 eur (výrok IV.) a otcovi takisto určil povinnosť zaplatiť trovy štátu vo výške 265,76 eur (výrok V.), o náhrade trov konania rozhodol tak, že žiaden z účastníkov nemá na ich náhradu nárok (výrok VI.). Z odôvodnenia rozsudku vyplynulo, že matka maloletej sa domáhala úpravy rodičovských práv a povinností tak, že žiadala maloletú zveriť do svojej výchovy, otcovi určiť výživné 300 eur mesačne od 1.2.2015 a upraviť jeho styk s maloletou. Otec maloletej požadoval maloletú zveriť do striedavej osobnej starostlivosti. Súd vo veci vykonal aj znalecké dokazovanie, vec právne posúdil podľa § 25, § 36, § 43 ods. 1, § 65, § 62, § 75 a článku 5 Zákona o rodine. Z vykonaného dokazovania dospel k záveru, že návrh bol podaný dôvodne, rodičia maloletej S. spolu nežijú od augusta 2014. Zo záveru znaleckého dokazovania vyplynulo, že maloletá S. vykazuje i verbalizuje pozitívny vzťah k obom rodičom, má ich rada oboch. Obaja majú dostatočne vybudované intelektuálne, citové, morálne predpoklady pre riadny vývoj, výchovu a starostlivosť o maloletú. Znalec uviedol, že je v záujme maloletej jej zverenie do striedavej osobnej starostlivosti. V prípade, že súd rozhodne o zverení maloletej do osobnej starostlivosti jedného rodiča, odporučil zveriť maloletú do osobnej starostlivosti matky a upraviť styk otca s maloletou v čo najväčšom časovom ohraničení. Súd dospel k záveru, že v záujme maloletej je jej zverenie do osobnej starostlivosti matky, keď maloletá potom, ako jej rodičia prestali spolu žiť, žije s matkou. S otcom sa pravidelne stretáva aj s prespaním. Od nariadenie predbežného opatrenia v júni 2015 bola maloletá u otca každý párny týždeň od piatka do nedele a každý nepárny týždeň od stredy do štvrtka. Takýto spôsob starostlivosti o maloletú žiadnym spôsobom negatívne neovplyvňuje vývin maloletej. Ani následne, keďže od znaleckého vyšetrenia uplynul viac ako rok, nebolo v konaní zistené, že by takýto spôsob starostlivosti o maloletú aký sa v súčasnosti realizuje, nebol v záujme jej zdravého vývinu. Maloletá bola vypočutá procesnou opatrovníčkou na úrade, kde sa jednoznačne vyjadrila, že chce, aby sa nič nezmenilo. Vyhovuje jej, že býva s matkou a chodieva k otcovi pravidelne. Pred súdom maloletá povedala, že chce, aby to bolo tak, ako je to teraz. Súd pri rozhodovaní zohľadnil i názor maloletej a vzhľadom na všetky uvedené skutočnosti zveril maloletú do osobnej starostlivosti matke. Pri určení výšky vyživovacej povinnosti otca súd vychádzal zo skutočnosti, že obaja rodičia podnikajú na základe živnostenského oprávnenia. Čistý mesačný príjem matky v roku 2016, ktorá vykonáva živnosť ako obchodný zástupca, bol asi 500 eur. Z daňového priznania otca za rok 2015 vyplynulo, že jeho príjmy zo živnosti boli 57.218 eur, výdavky 54.346 eur, základ dane bol 0 eur. V roku 2016 boli príjmy porovnateľné ako v roku 2015 podľa vyjadrenia otca a takisto v roku 2017 sa jeho príjmy a výdavky nezmenili. Maloletá S. od septembra 2016 navštevuje základnú školu, je zdravá, sú s ňou bežné výdavky. Matka ani otec inú vyživovaciu povinnosť nemajú. Vzhľadom na to, že otec má vyživovaciu povinnosť k maloletému dieťaťu, je jeho povinnosťou využiť svoje možnosti a schopnosti na dosiahnutie vyššieho príjmu, keď na strane otca nie sú objektívne dôvody, pre ktoré by nemohol byť zamestnaný na riadny úväzok s vyšším príjmom. Je zdravý, nemá žiadne pracovné obmedzenia. Výživa dieťaťa musí byť zabezpečená neustále, dieťa nemôže doplácať na to, že rodič dosahuje nízky príjem. Súd mal za to, že ak otec skutočne dosahuje dlhodobo taký nízky zisk z podnikania ako prezentuje a preukazuje, vzdáva sa bez dôležitého dôvodu lepšieho zárobku, pretože v prípade, ak by sa zamestnal, mal by možnosť dosahovať príjem vo výške priemernej mesačnej mzdy v národnom hospodárstve, ktorá v roku 2015 podľa Štatistického úradu SR bola 858 eur a v roku 2016 vo výške 884 eur. Vzhľadom na uvedené súd určil vyživovaciu povinnosť otca na čas, kým maloletá nenavštevovala základnú školu vo výške 150 eur mesačne a od septembra 2016 v súvislosti s nástupom maloletej do prvého ročníka základnej školy určil výživné sumou vyššou a to 200 eur mesačne. Takto určenú vyživovaciu povinnosť považoval za zodpovedajúcu odôvodneným potrebám maloletej S. ako i zárobkovým možnostiam i schopnostiam povinného otca. Nakoľko výživné bolo určené spätne od 1.2.2015, za ktoré obdobie otec na výživu dcéry neprispieval, otcovi vznikol na výživnom dlh voči maloletej S. vo výške 4.250 eur. Vzhľadom na výšku dlžného výživného výšku určeného bežného výživného súd otcovi povolil dlžné výživné splácať v splátkach. Zároveň súd upravil styk otca s maloletou S. v súlade so záverom znaleckého posudku a návrhmi oboch rodičov, keď mal za to, že takáto úprava styku otca s maloletou je v záujme dieťaťa. Zároveň uložil obom rodičom zaplatiť náhradu trov ,ktoré štátu vznikli v súvislosti so znaleckým dokazovaním a to každému z rodičov sumu 265,76 eur. O náhrade trov konania účastníkov rozhodol podľa § 52 CMP. 2. Proti tomuto rozsudku súdu prvej inštancie v zákonom určenej lehote podal odvolanie otec maloletej a to proti výrokom I. až III.. Uviedol, že žiada maloletú zveriť do osobnej striedavej starostlivosti. Znalec striedavú osobnú starostlivosť v znaleckom posudku doporučil. Taktiež maloletá uvádza, že s ocinom sa stretáva, chodieva k nemu rada, spáva u neho. Chcela by u ocina bývať dlhšie, viacej dní. Napriek tomu, že záver posudku bol pomerne jednoznačný, súd pred nariadením ďalšieho pojednávania vyzval opatrovníka, aby vykonal ďalší pohovor s maloletou. Tento bol v prítomnosti matky, bez vedomia otca. Od okamihu kedy bol znalecký posudok doručený rodičom, sa matka snažila maloletú ovplyvňovať. Poukázal na nález Ústavného súdu SR z 10.7.2013, sp.zn. II. ÚS 97/2013. K styku uviedol, že ak by odvolací súd dospel k názoru, že zverenie maloletej do starostlivosti matky je v prospech dieťaťa, tak súd nezobral na zreteľ skutočnosť, že tak matka ako aj opatrovník vyjadrili názor, resp. vôľu, aby styk bol čiastočne rozšírený oproti rozsahu, ktorý bol zakotvený neodkladným opatrením. Konkrétne o jeden deň v nepárnom týždni a to buď od utorka do štvrtka alebo od stredy do piatka. V konaní matka vyjadrila názor, že nie je vhodné, aby sa styk s maloletou realizoval v nepárnom týždni už od utorka, pretože dieťa ešte len v nedeľu príde od otca a bude chodiť zbytočne hore, dole, s čím otec súhlasí. Na druhú stranu si súd paradoxne osvojil návrh matky na úpravu styku s maloletou počas sviatkov a prázdnin, kedy maloletá počas Vianoc štyri krát po dvoch až troch dňoch zmení styk s otcom a matkou. Pokiaľ ide o výživné, tak poukázal, že prezumpcia dosiahnuteľného príjmu bola použitá súdom nevhodne, pretože súd použil ako základ pre výpočet priemernú hrubú mzdu v hospodárstve, avšak opomenul skutočnosť, že otec je vyučený v odbore čašník. V takom prípade by bolo zjavne primerané predpokladať, že by sa vo viazanom pomere mohol uplatniť predovšetkým v odbore, v ktorom bol vyučený, takže súd mal vychádzať z údaju štatistického úradu, kde je uvedená priemerná mesačná mzda v oblasti činnosť reštaurácií a pohostinstiev, kde táto v januári 2017 bola napr. vo výške 440 eur, vo februári 2017 419 eur. Sám otec v konaní uvádza príjmy na úrovni približne 400 eur. Súd nezobral do úvahy výdavky otca na zabezpečenie bývania, keďže po rozpade vzťahu s matkou musel si zabezpečiť samostatné bývanie. Nedostatok vlastného bývania by mohlo byť brané ako prekážka pri určení striedavej starostlivosti, o ktorú má otec záujem. Priemerné osobné mesačné výdavky otca maloletej na bývanie presahujú sumu 330 eur, kde sumu 230 eur predstavujú splátky úverov a približne 100 eur preddavok na elektrickú energiu. Pri určení splatného výživného súd nezohľadnil skutočnosť, že otec musel vynaložiť značné finančné prostriedky na zabezpečenie potrieb maloletej počas styku s ňou. Musel maloletej kompletne nakúpiť sadu oblečenia pre ňu, ktorú používa počas styku uňho, keďže matka mu ju odovzdávala nedostatočne pripravenú. Takže navrhol , aby odvolací súd rozsudok súdu prvej inštancie zmenil a nariadil osobnú striedavú starostlivosť, v prípade, ak by súd ponechal maloletú v starostlivosti matky, navrhol rozšíriť jeho styk bežný tak, že sa bude s maloletou stretávať každý párny týždeň od piatka do nedele a každý nepárny týždeň od stredy do piatka, každý nepárny kalendárny rok počas jarných prázdnin, počas Vianočných sviatkov v párnom kalendárnom roku od 23.12 15.00 hod. do 30.12. 15.00 hod. a v nepárnom kalendárnom roku od 30.12. 15.00 hod. do 6.1. 17.00 hod., s tým, že výživné bude určené v sume 100 eur mesačne a nedoplatok na výživnom, ak súd k nejakému dospeje, bude splácať po 20 eur mesačne. 3. Matka v písomnom vyjadrení k odvolaniu otca uviedla, že otec nie je schopný s matkou o otázkach maloletej efektívne komunikovať. Napriek tvrdeniam otca v odvolaní, znalecký posudok jednoznačným rozhodne nebol. Znalec nezohľadnil vzájomný vzťah rodičov ani ich schopnosť vzájomne spolupracovať pri výchove a starostlivosti o maloletú. Postup súdu, kedy si tento v konaní vo veciach starostlivosti o maloleté deti zabezpečuje ich názor nielen cestou znaleckého dokazovania, ale aj cestou opatrovníka a priamym výsluchom, je plne štandardný a súladný tak s právnymi predpismi ako aj s právami dieťaťa. Čo sa týka údajnej snahy matky o ovplyvňovanie maloletej, táto bola vyvrátená nielen samotným znaleckým posudkom, kedy znalec konštatoval, že k ovplyvňovaniu maloletej rodičmi nedochádza, ale i zisteným skutkovým stavom, t.j. že maloletá má pozitívny a plnohodnotný vzťah k obom svojim rodičom. Všeobecné tvrdenie otca, že striedavá osobná starostlivosť je najvhodnejším spôsobom usporiadania vzťahov po rozpade vzťahu rodičov, nemá oporu ani v zákone ani v samotnej praxi. Čo sa týka námietok otca k úprave styku, otec maloletej navrhoval príliš dlhé intervaly striedania počas sviatkov a školských prázdnin, počas leta až v dvojtýždňových intervaloch. Takéto intervaly sú pre 6 ročné dieťa pridlhé a vzhľadom na doterajšiu úpravu styku s otcom aj nevhodné. Z pohľadu matky je práve určenie výživného základným problémom otca vo vzťahu k napadnutému rozhodnutiu. Keby bola pravda, že ho vydierala a dcéru mu odovzdávala len proti zaplateniu výživného v ňom požadovanej výške, len ťažko by mu dcéru dávala na dovolenky, rodinné akcie aj nad rámec doteraz platnej úpravy styku, zvlášť za situácie, kedy otec maloletej výživné na maloletú doposiaľ napriek vykonateľnému súdnemu rozhodnutiu neplatí v žiadnej výške, ani v ním navrhovanej pre prípad striedavej starostlivosti 100 eur. Otec je majiteľom prevádzky R. F. na námestí v W., kde prevádzkuje reštauráciu, bar a pohostinstvo. Keby jeho mesačný príjem skutočne predstavoval 400 eur, nemohol by si prevziať hypotéku so splátkami takmer 230 eur mesačne, postaviť, zariadiť a financovať rodinný dom v K., ani kúpiť auto. V prípade nedostatku finančných prostriedkov si otec mohol zabezpečiť bývanie aj inak. Mohol ísť bývať k rodičom, či prípadne si kúpiť alebo prenajať lacnejší a menší byt. Ďalej vo vyjadrení rozporovala predložené pokladničné bloky otcom maloletej, ktorými sa otec snažil preukázať jeho prispievanie na výživu dcéry nákupom ošatenia a iných vecí potrebných k výžive maloletého dieťaťa. 4. Opatrovník v písomnom vyjadrení k odvolaniu uviedol, že rozsudok súdu prvej inštancie odporúča potvrdiť. 5. Otec maloletej sa následne písomne vyjadril k vyjadreniu matky a následne matka sa písomne vyjadrila k vyjadreniu otca, v ktorých vyjadreniach neuviedli žiadne podstatné skutočnosti. 6. Krajský súd v Trnave ako súd odvolací (§ 34 CSP) po zistení, že odvolanie podala včas oprávnená osoba - otec maloletej (§ 359 a § 362 ods. 1 CSP a § 7 ods. 1 CMP) proti rozhodnutiu, proti ktorému je tento opravný prostriedok prípustný (§ 355 ods. 1 CSP), preskúmal napadnutý rozsudok ako aj konanie mu predchádzajúce bez ohľadu na rozsah a dôvody odvolania (§ 65 a § 66 CMP), vzhľadom k potrebe doplnenia dokazovania nariadil v zmysle § 385 ods. 1 v spojení s § 383 CSP vo veci pojednávanie, na ktoré sa dostavili všetci predvolaní účastníci konania. 7. Na odvolacom pojednávaní otec maloletej uviedol, že súhlasí so zverením maloletej do osobnej starostlivosti matky a tiež s výškou výživného 200 eur mesačne. Nesúhlasí s výškou určeného nedoplatku, spôsobom jeho splácania a takisto žiadal rozšíriť styk upravený súdom prvej inštancie. Matka maloletej na pojednávaní potvrdila, že otec od rozhodnutia súdu prvej inštancie prispieva na dcéru sumou 200 eur mesačne, súdom určený nedoplatok v rozsudku považuje za správny a ohľadne styku rodičia zhodne uviedli, že sa pokúsia o dohodu. 8. Následne rodičia maloletej S. uzavreli dohodu o styku počas Vianočných sviatkov a letných prázdnin v znení: „ otec je oprávnený stýkať sa s maloletou každý párny rok od 23.12. od 15.00 hod. do 30.12. do 15.00 hod. a každý nepárny rok od 30.12. od 15.00 hod. do 6.1. nasledujúceho kalendárneho roka do 15.00 hod. a každý prvý a tretí ucelený týždeň v kalendárnom roku v mesiaci júl a august vždy od nedele predchádzajúceho týždňa od 19.00 hod. do nasledujúcej nedele do 19.00 hod. s tým, že otec si maloletú vždy prevezme a po ukončení styku odovzdá matke v mieste jej bydliska“ a žiadali, aby ju odvolací súd schválil. 9. Odvolací súd mal za to, že súd prvej inštancie vykonal dokazovanie v rozsahu potrebnom pre posúdenie návrhom uplatnených nárokov, jeho výsledky jednotlivo i vo vzájomných súvislostiach správne vyhodnotil a dospel k správnym skutkovým zisteniam, pokiaľ ide o skutočnosti právne rozhodné pre posúdenie dôvodnosti zverenia maloletej do osobnej starostlivosti matky ako aj určenia výšky výživného a aj výšky nedoplatku na zročnom výživnom, pričom sa súd prvej inštancie vysporiadal s podstatnými argumentami účastníkov a odvolací súd v celom rozsahu tu zdieľa právne závery prvoinštančného súdu vo veci, ktorý na vec aplikoval správne hmotnoprávne ustanovenia a tieto v súvislosti s danou vecou i správne vyložil. Odvolací súd preto rozsudok súdu prvej inštancie v napadnutom výroku I. a v napadnutom výroku II. v časti určenia výšky bežného výživného a výšky nedoplatku na zročnom výživnom podľa § 387 ods. 1 CSP potvrdil. Pokiaľ sa týka výšky splátok, tak otec navrhol nedoplatok zaplatiť v mesačných splátkach po 30 eur, matka k tomuto nemala žiadne závažné pripomienky, preto súd v časti výšky splátok rozsudok súdu prvej inštancie podľa § 388 CSP zmenil a otcovi povolil dlžné výživné zaplatiť v mesačných splátkach po 30 eur počnúc právoplatnosťou tohto rozsudku. Pokiaľ sa týka výšky nedoplatku na zročnom výživnom, ktorá zostala medzi rodičmi sporná, odvolací súd mal za to, že súd prvej inštancie správne určil nedoplatok, keď ani odvolací súd nemal za to, že by otec jednoznačným spôsobom preukázal jeho náklady, ktoré by bolo možné zarátať za účelom plnenia si vyživovacej povinnosti. 10. Pokiaľ sa týka úpravy styku, tak rodičia uzavreli ohľadne úpravy styku počas Vianočných sviatkov a letných prázdnin rodičovskú dohodu, ktorú žiadali schváliť. Odvolací súd mal za to, že táto dohoda je v záujme maloletého dieťaťa, preto v súlade s ustanovením § 24 ods. 3 Zákona o rodine túto schválil. 11. Medzi rodičmi tak zostal sporný bežný styk, kde matka považovala bežný styk upravený súdom prvej inštancie za správny a otec žiadal tento ešte rozšíriť. Odvolací súd dospel k záveru, že s prihliadnutím na závery dokazovania, ktoré bolo v konaní vykonané a to najmä na závery znaleckého dokazovania ako aj tvrdenia oboch rodičov o tom, že maloletá má k otcovi vytvorený silný citový vzťah, s otcom sa pravidelne stretáva, otec má vytvorené vhodné podmienky na realizáciu styku s maloletou, dospel k záveru, že je vhodné bežný styk otca s maloletou rozšíriť. Vzhľadom ku skutočnosti, že maloletá už navštevuje prvý ročník základnej školy, odvolací súd nepovažoval za vhodné rozšírenie styku o jeden deň v bežnom týždni v strede týždňa, mal za to, že v záujme maloletej bude, aby sa styk rozšíril počas každého nepárneho týždňa v kalendárnom roku v čase od stredy 15.00 hod. do piatka 15.00 hod.. Návrat maloletej o15.00 hod. v piatok súd určil z dôvodu, aby aj matka mala možnosť byť s dcérou počas uceleného víkendu od piatku, tak ako to má otec počas párneho týždňa. Takže maloletá počas nepárneho kalendárneho týždňa strávi u otca o jednu noc navyše. Takáto úprava značným spôsobom nenaruší režim maloletej počas pracovného týždňa a otcovi tak umožní vo zvýšenej miere sa podieľať na výchove svojej dcéry. 12. Vzhľadom k vyššie uvedeným skutočnostiam preto v napadnutom výroku III. odvolací súd rozsudok súdu prvej inštancie zmenil podľa ustanovenia § 388 CSP v časti bežného styku tak, že upravil styk tak, ako je to uvedené vo výroku tohto rozsudku a v časti úpravy styku počas jarných prázdnin rozsudok súdu prvej inštancie ako vecne správny podľa § 387 ods. 1 CSP potvrdil, keď s touto úpravou vyjadrili súhlas aj obaja rodičia a v časti úpravy styku počas Vianočných sviatkov a letných prázdnin schválil rodičovskú dohodu, ktorú rodičia uzavreli na odvolacom pojednávaní. 13. O náhrade trov odvolacieho konania rozhodol odvolací súd podľa ustanovenia § 52 CMP v spojení s § 58 CMP a § 396 ods. 1 CSP. 14. Uvedený rozsudok bol v senáte prijatý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https://www.kauzis.sk/judikatura/r/ECLI:SK:KSTT:2018:2115200841.2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