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11Co/16/2018 z 11. 12. 2018</w:t>
      </w:r>
    </w:p>
    <w:p>
      <w:r>
        <w:t>Rozsudok Krajského súdu Trnava z 11. decembra 2018, sp. zn. 11Co/16/2018, ECLI:SK:KSTT:2018:2514201848.1</w:t>
      </w:r>
    </w:p>
    <w:p>
      <w:r>
        <w:t>Súd: Krajský súd Trnava</w:t>
      </w:r>
    </w:p>
    <w:p>
      <w:r>
        <w:t>Spisová značka: 11Co/16/2018</w:t>
      </w:r>
    </w:p>
    <w:p>
      <w:r>
        <w:t>ECLI: ECLI:SK:KSTT:2018:2514201848.1</w:t>
      </w:r>
    </w:p>
    <w:p>
      <w:r>
        <w:t>Dátum vydania: 11. 12. 2018</w:t>
      </w:r>
    </w:p>
    <w:p>
      <w:r>
        <w:t>Forma: Rozsudok</w:t>
      </w:r>
    </w:p>
    <w:p>
      <w:r>
        <w:t>Oblasť práva: Občianske právo</w:t>
      </w:r>
    </w:p>
    <w:p>
      <w:pPr>
        <w:pStyle w:val="Heading2"/>
      </w:pPr>
      <w:r>
        <w:t>Text rozhodnutia</w:t>
      </w:r>
    </w:p>
    <w:p>
      <w:r>
        <w:t>Súd: Krajský súd Trnava Spisová značka: 11Co/16/2018 Identifikačné číslo súdneho spisu: 2514201848 Dátum vydania rozhodnutia: 12. 12. 2018 Meno a priezvisko sudcu, VSÚ: Mgr. Fedor Benka ECLI: ECLI:SK:KSTT:2018:2514201848.1 ROZSUDOK V MENE SLOVENSKEJ REPUBLIKY Krajský súd v Trnave v senáte zloženom z predsedu senátu Mgr. Fedora Benku a sudkýň JUDr. Silvie Hýbelovej a Mgr. Kataríny Arnouldovej v spore žalobcu: EOS KSI Slovensko, s. r. o., so sídlom Pajštúnska 5, Bratislava, IČO: 35 724 803, zastúpený splnomocnencom: TOMÁŠ KUŠNÍR, s. r. o., so sídlom Pajštúnska 5, Bratislava, IČO: 36 613 843, proti žalovanému: S. Y., nar. XX.XX.XXXX, bytom O. XXX/XX, K., o zaplatenie 1.929,39 eur s príslušenstvom, o odvolaní žalobcu proti rozsudku Okresného súdu Piešťany zo dňa 11. septembra 2017, č.k. 5C/108/2014-99, takto r o z h o d o l : I. Odvolací súd rozsudok súdu prvej inštancie v napadnutej zamietajúcej časti a v časti nároku na náhradu trov konania p o t v r d z u j e . II. Žalovaný má voči žalobcovi nárok na náhradu trov odvolacieho konania v celom rozsahu. o d ô v o d n e n i e : 1. Rozsudkom napadnutým odvolaním súd prvej inštancie konanie v časti istiny 400,39 eur, v časti vyčísleného úroku z omeškania zo splátok za obdobie od 21.09.2010 do 20.03.2011 vo výške 64,56 eur a v časti úroku z omeškania vo výške 8,75% ročne zo sumy 400,39 eur od 21.10.2012 do zaplatenia zastavil a vo zvyšnej časti žalobu zamietol. O nároku na náhradu trov konania rozhodol tak, že žalovaný má voči žalobcovi nárok na náhradu trov konania v rozsahu 100%. 2. Svoje rozhodnutie súd právne odôvodnil použitím ust. § 39, § 52, § 54, § 524, § 525 ods. 1 a § 565 Občianskeho zákonníka (ďalej aj ako „OZ“), ako i § 92 ods. 8 zákona č. 483/2001 Z.z. o bankách, keď dospel k záveru, že úpravou § 92 ods. 8 (predtým 7) mal zákonodarca na mysli oprávnenie banky postúpiť časť peňažného záväzku, s ktorým je dlžník po stanovenú dobu napriek písomnej výzve banky v omeškaní. Uvedené ustanovenie by banku malo motivovať k tomu, aby podnikla určité kroky smerujúce k ukončeniu záväzkového vzťahu pri dlhodobom nesplácaní úveru dlžníkom a nemala by len počas celého trvania zmluvy každý mesiac pripisovať na účet dlžníka úroky, poplatky, úroky z omeškania a rôzne iné sankcie, aby sa dlh neustále zvyšoval. Takéto správanie banky nespĺňa požiadavku prístupu s odbornou starostlivosťou, ako to vyplýva zo zákona o ochrane spotrebiteľa. Nie je v záujme spotrebiteľa, aby po uzavretí úverovej zmluvy s bankou táto kedykoľvek, počas trvania záväzkového vzťahu postupovala pohľadávku voči spotrebiteľovi tretej osobe, ktorá napríklad nepodlieha dozoru a dohľadu NBS. Takéto konanie banky by sa priečilo účelu a zmyslu zákona o bankách, keďže poskytovanie úverov a ich správa je špecifickou, osobitne právnym predpisom upravenou činnosťou. Ustanovenie § 525 ods. 1 OZ zakazuje postúpiť okrem iného také pohľadávky, ktorých obsah by sa zmenou veriteľa zmenil. Pohľadávky banky voči svojim klientom treba považovať práve za takýto druh pohľadávok. S každou pohľadávkou banky voči klientovi sú totiž neoddeliteľne spojené špecifické povinnosti a požiadavky kladené na podnikanie bánk v zmysle § 27 a nasl. zákona č. 483/2001 Z.z. o bankách, ako aj obsiahle bankové tajomstvo (§ 91 a nasl. cit. zákona). Tieto požiadavky a povinnosti nevyplývajú pre banku zo zmluvy s klientom, ale priamo zo zákona. Postúpením pohľadávky z banky na inú osobu, ktorá týmto požiadavkám nepodlieha, sa tak podstatným spôsobom mení obsah právneho vzťahu medzi veriteľom - postupníkom a dlžníkom v porovnaní so vzťahom medzi veriteľom - postupcom (bankou) a dlžníkom. Preto treba principiálne vychádzať z toho, že ustanovenie § 525 ods. 1 OZ bráni postupovaniu pohľadávok z takých právnych vzťahov, v ktorých je veriteľ povinný zo zákona zachovávať mlčanlivosť o záležitostiach dlžníka. Vzhľadom na uvedenú zákonnú výluku ustanovenie § 92 ods. 8 zákona č. 483/2001 Z.z. dovoľuje banke postúpiť jej pohľadávky voči klientovi za splnenia určitých podmienok. V zmysle citovaného ustanovenia tak predpokladom postupiteľnosti pohľadávky banky na inú osobu je, aby bol ohľadom tejto pohľadávky klient v omeškaní aspoň 90 dní a aby ho banka na jej splnenie písomne vyzvala. Ak tieto predpoklady nie sú splnené, pohľadávka banky nie je postupiteľná, pretože tomu bráni už citované ust. § 525 ods. 1 OZ. Ak určitá pohľadávka nie je postupiteľná (teda jej postúpenie je objektívne neprípustné, zakázané), potom jej „postúpenie“ je svojím obsahom a účelom v priamom rozpore so zákonom a ako také je neplatné v zmysle § 39 OZ, a to nielen medzi stranami zmluvy o postúpení, ale aj navonok, voči dlžníkovi. Kým teda v iných prípadoch neplatnosti zmluvy o postúpení (napr. kvôli nedostatočnej identifikácii pohľadávky) sa účinky tejto neplatnosti prejavia len medzi postupcom a postupníkom, no voči dlžníkovi je takéto postúpenie podľa § 526 ods. 2 OZ účinné, ak mu ho oznámi postupca, v prípadoch uvedených v § 525 OZ ani prípadné oznámenie postupcu v zmysle § 526 OZ nemá voči dlžníkovi žiadne účinky. Dlžník teda nie je povinný plniť postupníkovi bez toho, aby bol oprávnený domáhať sa preukázania zmluvy o postúpení. Z už uvedeného potom vyplýva, že na rozpor postúpenia s § 525 OZ, ktoré má za následok absolútnu neplatnosť postúpenia, prihliada súd aj bez námietky, z úradnej povinnosti. Ďalej z toho vyplýva, že ak je pre platnosť postúpenia v týchto prípadoch potrebné splniť určité podmienky, ako napr. tie uvedené v § 92 ods. 8 zákona č. 483/2001 Z.z., bol postupca v súdnom konaní pred súdom prvej inštancie, v ktorom takto postúpenú pohľadávku uplatňuje, povinný tvrdiť a dokázať predpoklady svojej aktívnej legitimácie, teda okrem iného aj splnenie podmienok platného postúpenia. Postupca, ktorému bola pohľadávka postúpená bankou, je tak v zmysle uvedeného povinný tvrdiť a dokázať, že pred postúpením pohľadávky banka klienta (dlžníka) písomne vyzvala na splnenie jeho záväzku a klient napriek tomu zostal v omeškaní so splatením svojho záväzku aspoň 90 dní. Nepreukázanie týchto skutočností má za následok nedokázanie aktívnej legitimácie postupníka. V konaní bolo preukázané, že dňa 27.06.2013 bola uzatvorená zmluva o postúpení pohľadávok medzi postupcom Slovenská sporiteľňa, a.s. a postupníkom - žalobcom, ktorej predmetom bolo aj postúpenie pohľadávky voči žalovanému. Žalobca nepreukázal, že pôvodný veriteľ pred postúpením pohľadávky na žalobcu písomne vyzval žalovaného na splnenie peňažného záväzku (žalobca síce predložil súdu výzvu zo dňa 18.05.2010, ktorou postupca vyzval žalovaného na plnenie, avšak nepreukázal, že táto žalovanému došla a zároveň je potrebné poukázať aj na skutočnosť, že predmetná výzva sa týkala len omeškania zo zaplatením sumy 282,15 eur a teda ani jej účinné doručenie žalovanému by nemalo za následok, že by postupca mal splnené zákonné podmienky na postúpenie pohľadávky vo výške 2.322,93 eur s prísl. na žalobcu), a teda žalovaný ku dňu postúpenia pohľadávky (27.06.2013) nebol preukázateľne nepretržite viac ako 90 kalendárnych dní v omeškaní zo splnením tejto pohľadávky (teda celej pohľadávky, ktorá bola predmetom postúpenia). Zmluva o postúpení pohľadávok zo dňa 27.06.2013 je absolútne neplatná podľa § 39 OZ pre rozpor so zákonom, a to pre nedodržanie zákonnej podmienky uvedenej v ust. § 92 ods. 7 (pozn. súdu: neskôr ods. 8) zákona č. 483/2001 Z. z. o bankách. V konaní teda nebolo dokázané, že by bol žalovaný postupcom aj písomne (porov. § 92 ods. 8 cit. zákona) vyzvaný na splnenie svojho záväzku zo zmluvy o úvere. Žalobca tak nedokázal, že pohľadávka voči žalovanému bola v čase jej postúpenia na žalobcu spôsobilá na postúpenie v zmysle § 92 ods. 8 zákona č. 483/2001 Z.z. V dôsledku toho nemožno považovať za dokázané, že toto postúpenie je platné (aj keby zmluva o postúpení bola účinná) a že žalobca je oprávnený pohľadávku voči žalovanému uplatňovať pred súdom. Vzhľadom na uvedené treba uzavrieť, že žalobca nepreukázal, že sa platne a účinne stal veriteľom uplatňovanej pohľadávky, teda nepreukázal svoju aktívnu legitimáciu na jej uplatňovanie, a preto bolo potrebné z tohto dôvodu žalobu zamietnuť. Žalobca argumentoval tým, že samotné doručenie oznámenia o postúpení pohľadávky žalovanému je potrebné považovať za výzvu na úhradu dlžnej sumy. S uvedeným názorom sa však súd nemohol stotožniť z jednoduchého dôvodu, a to preto, lebo k doručeniu predmetného oznámenia žalovanému došlo až po samotnom uzavretí zmluvy o postúpení pohľadávky a teda nemohlo spôsobiť, že v čase samotného uzavretia zmluvy o postúpení pohľadávky boli zo strany postupcu - banky pre takýto postup splnené predpoklady vyžadované § 92 ods. 8 zákona o bankách. S poukazom na uvedené závery sa súd nemohol stotožniť s námietkami žalobcu, poukazujúcimi na dostatočné preukázanie jeho aktívnej vecnej legitimácie, a s tým spojenú rozhodovaciu činnosť označených súdov. Podľa platného právneho poriadku Slovenskej republiky nie je daná viazanosť právnym názorom vysloveným skorším rozhodnutím súdu rovnakého stupňa, pričom všeobecne záväzný charakter nemajú ani judikáty. V zmysle záverov ústavnoprávnej judikatúry však Ústavný súd akceptuje práve teleologický výklad právnej normy, ako aj interpretačný postup všeobecných súdov, ktorý je spôsobilý v kontexte racionálnej argumentácie predstavovať významný korektív pri zisťovaní jej obsahu, účelu a zmyslu (Nález Ústavného súdu Slovenskej republiky sp. zn. I. ÚS 650/2013). Vstupom Slovenskej republiky do Európskej únie je daná tiež povinnosť eurokonformného výkladu národného práva, so zachovávaním nepriameho účinku jednotlivých smerníc (pri naplnení cieľov vysokej ochrany spotrebiteľa garantovaných komunitárnym právom). Preto vo svetle eurokonformného výkladu dotknutých právnych noriem nebolo možné sa so žalobcom uvádzanými rozhodnutiami na podporu jeho tvrdení (v danom prípade) stotožniť. Uvedené sa vzťahuje aj na žalobcom uvedené rozhodnutia odvolacích súdov vo vzťahu k preukázaniu aktívnej legitimácie žalobcu na základe postúpenia pohľadávky. O nároku na náhradu trov konania súd rozhodol aj bez návrhu (§ 262 ods. 1 CSP) tak, že žalovanému priznal nárok na náhradu trov konania voči žalobcovi (výrok III.). Žalovanému vznikol voči žalobcovi podľa § 255 ods. 1 CSP nárok na náhradu trov konania v plnej výške, nakoľko konanie bolo v časti zastavené zavinením žalobcu a vo zvyšnej časti bola žaloba zamietnutá, a teda žalovaný mal plný úspech v konaní, preto mu súd priznal nárok na náhradu trov konania voči žalobcovi v rozsahu 100%. 3. Proti rozsudku súdu prvej inštancie v časti zamietnutia žaloby vo zvyšku a v závislom výroku o nároku na náhradu trov konania podal v zákonnej lehote odvolanie žalobca, ktorý navrhol, aby odvolací súd rozsudok súdu prvej inštancie v napadnutej časti zmenil a žalobe vyhovel, alternatívne rozsudok v napadnutej časti zrušil a vec vrátil súdu prvej inštancie na ďalšie konanie a nové rozhodnutie. V súvislosti s nedostatkom aktívnej legitimácie v konaní žalobca v prvom rade poukázal na skutočnosť, že v konaní predložil relevantné oznámenie postupcu žalovanému o postúpení pohľadávky, ktoré bez ďalšieho zakladá aktívnu legitimáciu postupníka (žalobcu) na vymáhanie postúpenej pohľadávky a okresný súd má povinnosť z tohto oznámenia vychádzať bez toho, aby ako prejudiciálnu otázku skúmal existenciu a platnosť zmluvy o postúpení. V tejto súvislosti poukázal na závery rozsudku Najvyššieho súdu SR zo dňa 11.06.2003, sp. zn. 4 Obo 210/2001, ako aj ďalšie rozhodnutia krajských súdov. Odvolateľ v súvislosti s platným postúpením pohľadávky taktiež poukázal na bod 18.14. všeobecných obchodných podmienok, podľa ktorého klient výslovne súhlasí s tým, že Banka je oprávnená kedykoľvek postúpiť akékoľvek svoje Pohľadávky. Taktiež poukázal na ust. § 89 ods. 1 zákona o bankách, v zmysle ktorého banka alebo pobočka zahraničnej banky si so svojím klientom môžu zmluvne upraviť práva a povinnosti z obchodov odchýlne od zákona alebo osobitného predpisu, ak to zákon ani osobitný predpis výslovne nezakazuje alebo ak z povahy ich ustanovení nevyplýva, že sa od nich nemožno odchýliť. Nakoľko citované ustanovenie pripúšťa úpravu vzťahov medzi bankou a klientom odchýlne od ustanovení zákona o bankách, pričom ustanovenie § 92 ods. 8 zákona o bankách nevylučuje odchylnú úpravu vzájomných vzťahov, zmluvné strany si dohodli otázku postúpenia odchylne od predmetného zákona, a to v bode 18.14. všeobecných obchodných podmienok. V tejto súvislosti poukázal na ďalšie rozhodnutia krajských súdov. Pre úplnosť v súvislosti s platnosťou postúpenia pohľadávky a ust. § 92 ods. 8 zákona o bankách uviedol, že citované ustanovenie podľa jeho názoru nemožno spájať s aktívnou legitimáciou žalobcu ako postupníka pohľadávky. Zo systematického zaradenia tohto ustanovenia je zrejmé, že účelom predmetného ustanovenia je úprava výnimiek z bankového tajomstva a nehovorí o podmienkach platnosti postúpenia pohľadávok, ale iba o podmienkach, za splnenia ktorých nedochádza k porušeniu bankového tajomstva. Aj podľa dôvodovej správy bol hlavným účelom predmetného ustanovenia prelomenie bankového tajomstva a nie obmedzenie možnosti postúpiť pohľadávku. Zo zákona nevyplýva, že by podmienky uvedené v predmetnom ustanovení podmieňovali platnosť právneho úkonu postúpenia pohľadávky. Ak by zákonodarca mienil v ust. § 92 ods. 8 zákona o bankách upraviť podmienky, ktorých splnenie je potrebné na platné postúpenie pohľadávky veriteľa, tak by zároveň premietol do poznámky pod čiarou k ustanoveniu § 4 ods. 6 zákona o spotrebiteľských úveroch, a to jednoznačným odkazom na ustanovenie § 92 ods. 8 zákona o bankách. Zákonodarca však pri postupovaní pohľadávok neodkazuje na ust. § 92 ods. 8 zákona o bankách, ale na ust. § 524 OZ. Norma obsiahnutá v § 92 ods. 8 zákona o bankách nezakladá občiansko-právnu povinnosť vo vzťahu ku klientovi banky, v tomto prípade žalovanému, ale administratívnu zodpovednosť postihnuteľnú Národnou bankou Slovenska podľa § 50 ods. 1 zákona o bankách. S nedoručením výzvy v zmysle § 92 ods. 8 zákona o bankách môžu byť spojené len sankcie vyplývajúce zo zákona o bankách. S nedoručením takejto výzvy teda nemôže byť spojená sankcia v podobe neplatnosti zmluvy o postúpení pohľadávok, ale len sankcie vyplývajúce zo zákona o bankách. Upriamil tiež pozornosť na skutočnosť, že v súlade s prílohou č. 1 k zmluve o postúpení pohľadávok bol žalovaný ku dňu postúpenia pohľadávky v omeškaní po dobu 787 dní, teda súčet všetkých omeškaní žalovaného so splnením čo len časti toho istého peňažného záväzku voči banke presiahol jeden rok. Ďalej uviedol, že postúpenie pohľadávky spočíva v tom, že do existujúceho záväzku vstúpi namiesto doterajšieho veriteľa nový veriteľ, čím dochádza k zmene osobe veriteľa. Táto zmena sa nedotýka práv, ani povinností dlžníka vyplývajúcich pre neho z už vzniknutého záväzku, a preto sa na platnosť zmluvy o postúpení pohľadávky nevyžaduje súhlas dlžníka. Pohľadávky banky voči svojim klientom nemožno považovať za druh pohľadávok, ktoré v zmysle ust. § 525 ods. 1 OZ nemožno postúpiť. Postúpením takýchto pohľadávok totiž nedochádza k zmene v ich obsahu a ani k zhoršeniu postavenia dlžníka, a preto tento druh pohľadávok nespadá pod okruh výnimiek zo všeobecne platnej zásady, že predmetom zmluvy o postúpení pohľadávky môže byť akákoľvek pohľadávka. Vzhľadom na to bol toho názoru, že mu vznikol nárok na úhradu uplatnených splátok spolu s príslušným úrokom z omeškania z každej splátky odo dňa nasledujúceho po splatnosti každej splátky až do zaplatenia. Pokiaľ ide o otázku aktívnej legitimácie žalobcu - predmetnú skutočnosť preukázal predloženým oznámením o postúpení pohľadávky zo strany postupcu, ako aj zmluvou o postúpení pohľadávok spolu s príslušnou časťou prílohy k zmluve o postúpení pohľadávok. 4. Krajský súd v Trnave ako súd odvolací (§ 34 CSP) po zistení, že odvolanie podala včas oprávnená osoba - strana sporu (§ 359 a § 362 ods. 1 CSP) proti rozhodnutiu, proti ktorému je tento opravný prostriedok prípustný (§ 355 ods. 1 CSP), postupom bez nariadenia odvolacieho pojednávania preskúmal napadnutý rozsudok, ako aj konanie mu predchádzajúce v medziach daných rozsahom a dôvodmi odvolania (§ 379, 380 CSP) a dospel k záveru, že odvolanie žalobcu nie je dôvodné, pretože napadnutý rozsudok súdu prvej inštancie je vecne správny. 5. Predmetom konania vedeného na súde prvej inštancie pod sp. zn. 5C/108/2014 bolo zaplatenie 1.929,39 eur s príslušenstvom. Rozsudkom napadnutým odvolaním súd prvej inštancie konanie v časti istiny 400,39 eur, v časti vyčísleného úroku z omeškania zo splátok za obdobie od 21.09.2010 do 20.03.2011 vo výške 64,56 eur a v časti úroku z omeškania vo výške 8,75% ročne zo sumy 400,39 eur od 21.10.2012 do zaplatenia zastavil a vo zvyšnej časti žalobu zamietol. O nároku na náhradu trov konania rozhodol tak, že žalovaný má voči žalobcovi nárok na náhradu trov konania v rozsahu 100%. 6. Predmetom odvolacieho konania je preskúmanie správnosti postupu a rozsudku súdu prvej inštancie v napadnutej zamietajúcej časti a v závislom výroku o nároku na náhradu trov konania. 7. Pretože odvolací súd v plnom rozsahu preberá súdom prvej inštancie zistený skutkový stav, ktorý vykonal dokazovanie v rozsahu potrebnom pre posúdenie žalobou uplatneného nároku, jeho výsledky jednotlivo i vo vzájomných súvislostiach správne vyhodnotil a napokon dospel k správnym skutkovým záverom, pokiaľ ide o skutočnosti právne rozhodné pre posúdenie žalobou uplatnených nárokov, a pretože odvolací súd v celom rozsahu zdieľa i právne závery prvoinštančného súdu vo veci, ktorý na vec aplikoval správne hmotnoprávne ustanovenia a tieto v súvislosti s danou vecou i správne vyložil, s poukazom na ust. § 387 ods. 2 CSP odvolací súd už iba odkazuje na správne a presvedčivé písomné vyhotovenie rozsudku. Odvolací súd ani s prihliadnutím na odvolacie argumenty nenachádza dôvod, pre ktorý by sa mal od záverov prvoinštančného súdu odchýliť a nemôže preto dať za pravdu odvolateľovi. Na zdôraznenie správnosti záverov súdu sa potom žiada dodať už len nasledovné: 8. Na to, aby sa niekto stal účastníkom konania (stranou sporu), netreba, aby bol účastníkom hmotno- 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používa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tohto oprávnenia, o ktoré v konaní ide; o nedostatok pasívnej vecnej legitimácie ide naopak vtedy, ak ten, o kom žalobca tvrdí, že je nositeľom hmotno-právnej povinnosti (žalovaný), nie je nositeľom hmotno-právnej povinnosti, o ktorú v konaní ide (porovnaj rozsudok Najvyššieho súdu sp. zn. 3 Cdo 192/2004). 9. Odvolací súd dospel k záveru, že v danom prípade sa žalobcovi nepodarilo preukázať jeho aktívnu legitimáciu, keď síce predložil zmluvu o postúpení pohľadávok, nepreukázal však splnenie zákonných podmienok pre postúpenie predmetnej pohľadávky pôvodného veriteľa voči žalovanému ako dlžníkovi. 10. Podľa § 92 ods. 8 zákona č.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11. Vo všeobecnosti platí, že postúpenie pohľadávky (cesia) spočíva v tom, že do existujúceho záväzku namiesto doterajšieho veriteľa vstúpi nový veriteľ, čiže dochádza k zmene osobe veriteľa. Táto zmena sa nedotýka práv ani povinností dlžníka vyplývajúcich pre neho zo záväzku, a preto sa na platnosť zmluvy o postúpení nevyžaduje súhlas dlžníka. Zámerom právnej úpravy postúpenia pohľadávky je zabrániť tomu, aby postúpením pohľadávky došlo k zhoršeniu právneho postavenia dlžníka. Za týmto účelom sa mu zachovávajú všetky námietky proti postúpenej pohľadávke a rovnako aj možnosť namietať voči tejto pohľadávke svoje vzájomné pohľadávky. Keďže ide o významnú zmenu v osobe veriteľa, ustanovuje Občiansky zákonník pre postúpenie pohľadávky písomnú formu a zároveň ustanovuje, ktoré pohľadávky nie sú spôsobilým predmetom postúpenia. Osobitné predpisy môžu upravovať postúpenie pohľadávok v špecifických prípadoch odlišne, resp. môžu upravovať osobitné podmienky, ktorých splnenie je na platné postúpenie potrebné. 12. V zmysle dôvodovej správy k zákonu o bankách mal zákonodarca úpravou § 92 ods. 8 zákona o bankách na mysli oprávnenie banky postúpiť časť peňažného záväzku, s ktorým je dlžník po stanovenú dobu napriek písomnej výzve banky v omeškaní. Uvedené ustanovenie malo banku motivovať k tomu, aby podnikla určité kroky smerujúce k ukončeniu záväzkového vzťahu pri dlhodobom nesplácaní úveru dlžníkom a nemala by počas celého trvania zmluvy každý mesiac pripisovať na účet dlžníka úroky, poplatky, úroky z omeškania a rôzne iné sankcie, aby sa dlh neustále zvyšoval. Takéto správanie banky nespĺňa požiadavku prístupu s odbornou starostlivosťou, ako to vyplýva zo zákona o ochrane spotrebiteľa. Nie je v záujme spotrebiteľa, aby po uzavretí úverovej zmluvy s bankou, táto kedykoľvek počas trvania záväzkového vzťahu, postupovala pohľadávku voči spotrebiteľovi tretej osobe, ktorá napríklad nepodlieha dozoru a dohľadu Národnej banky Slovenska. Takéto konanie banky by sa priečilo účelu a úmyslu zákona o bankách, keďže poskytovanie úverov a ich správa je špecifickou, osobitne právnym predpisom upravenou činnosťou. 13. Podľa názoru odvolacieho súdu v danej veci je základným právnym problémom otázka platnosti či neplatnosti právneho úkonu postúpenia pohľadávky podľa § 39 OZ. Teda, či podmienky pre postúpenie pohľadávky banky bez súhlasu žalovaného na tretiu osobu, ktorá nie je bankou (žalobca) podľa § 92 ods. 8 veta prvá zákona o bankách musia byť splnené, aby došlo k platnému postúpeniu pohľadávky banky voči žalovanému na žalobcu zmluvou o postúpení pohľadávok, alebo v prípade ich nedodržania prichádza sankcia v podobe absolútnej neplatnosti právneho úkonu postúpenia. Súd prvej inštancie sa v tejto veci veľmi podrobne vysporiadal so všetkými relevantnými dôvodmi týkajúcimi sa neplatnosti právneho úkonu o postúpení pohľadávky a odvolací súd s uvedenými závermi súhlasí. 14. Rozhodujúcou okolnosťou v prejednávanej veci je v prvom rade vo všeobecnosti fakt, ktorý nemožno opomínať, že sa jedná o spotrebiteľský spor. Zároveň ďalšími zo zákona o bankách vyplývajúcimi skutočnosťami (podmienkami) je preukázateľné zaslanie písomnej výzvy banky dlžníkovi (v omeškaní) a dlžníkovo následné nepretržité omeškanie dlhšie ako 90 dní. Toto sú zákonné špecifické podmienky, ktoré musia byť splnené v prípade postúpenia čo i len časti pohľadávky banky na tretiu (nebankovú) osobu, nakoľko zákon o bankách je špeciálnym predpisom vo vzťahu k Občianskemu zákonníku. Tieto isté podmienky musia byť splnené aj pri prelomení bankového tajomstva, aby nedošlo k jeho porušeniu. Uvedené spolu súvisí, avšak vzájomne sa nevylučuje. 15. Podľa § 525 ods. 2 OZ, nemožno postúpiť pohľadávku, ak by postúpenie odporovalo zákonu alebo dohode s dlžníkom. 16. Odvolací súd preto konštatuje, že v prípade, ak by neboli splnené podmienky podľa § 92 ods. 8 veta prvá zákona o bankách pri postúpení bankovej pohľadávky na nebankový subjekt, jednalo by sa o postúpenie v rozpore so zákonom (v tomto prípade so zákonom o bankách), kedy je postúpenie pohľadávky v zmysle § 525 ods. 2 OZ vylúčené - zakázané. Išlo by teda o neplatný právny úkon v zmysle § 39 OZ. 17. Odvolateľ v odvolaní poukázal na judikát uverejnený v Zbierke stanovísk Najvyššieho súdu SR a rozhodnutí súdov SR pod č. 119/2003, sp. zn. 4 Obo 210/2001, ktorého publikovaná právna veta znie: „Relevantné oznámenie postupca dlžníkovi o postúpení pohľadávky bez ďalšieho zakladá aktívnu legitimáciu postupníka na vymáhanie postúpenej pohľadávky. Súd z takéhoto oznámenia vychádza bez toho, aby ako prejudiciálnu otázku skúmal existenciu a platnosť zmluvy o postúpení. Dlžník sa v takomto prípade nemôže dovolať neplatnosti zmluvy o postúpení pohľadávky alebo jej neexistencie. To by mohol len vtedy, ak by postúpenie pohľadávky preukazoval zmluvou o postúpení postupník“. 18. Podľa názoru odvolacieho súdu sa jedná o judikát v obchodno-právnom spore staršieho dáta, ktorého závery v súčasnosti nie je možné aplikovať v oblasti spotrebiteľského práva, ktoré spočíva na diametrálne odlišných (až protichodných) princípoch ako právo obchodné. Uvedený judikát primárne rozoberá notifikačnú povinnosť (denunciáciu) s dôrazom na to, ako vplýva toto oznámenie (táto právna skutočnosť) na zmenu v obsahu záväzku vo vzťahu k dlžníkovej povinnosti plniť v obchodno-právnom spore. Tu však treba mať na zreteli, že uvedený judikát nevylučuje (a ani nemôže) možnosť súdneho prieskumu platnosti zmluvy o postúpení pohľadávky, najmä v prípade, keď samotná právna úprava postúpenia pohľadávky podľa Občianskeho zákonníka obsahuje ustanovenia o zákaze postúpenia (§ 525 OZ). Je preto logické, že ak bola postúpená pohľadávka v rozpore so zákonom, nemožno uvedené konvalidovať ani včasným a riadnym oznámením o postúpení pohľadávky dlžníkovi. Je potrebné si uvedomiť, že oznámením postúpenia pohľadávky, ktoré je adresované dlžníkovi, dochádza v prvom rade k tomu, že postupca vyvolá zmenu osoby oprávnenej prijať plnenie a zároveň berie na seba riziko vyplývajúce z toho, že i v prípade neplatnosti zmluvy o postúpení pohľadávky splní dlžník dlh tretej osobe (postupníkovi). Samotným postúpením pohľadávky však nedochádza k inej zmene záväzku než v osobe veriteľa a v prípade, že zmluva bola neplatná, dochádza k tomu, že k veriteľovi pristupuje ďalšia osoba oprávnená prijať plnenie s účinkami i pre pôvodného veriteľa. 19. Následkom postupu pohľadávky, ohľadom ktorej nie je cesia podľa § 525 OZ alebo podľa osobitných predpisov dovolená, je absolútna neplatnosť zmluvy o postúpení pre jej rozpor so zákonom (§ 39 OZ), pričom na absolútnu neplatnosť postúpenia musí prihliadnuť súd aj bez námietky z úradnej povinnosti. Ak teda dôjde k postúpeniu pohľadávky, ohľadom ktorej to zákon vylučuje, ide o postúpenie neplatné ex tunc a jeho neplatnosť nie je možné zhojiť. 20. K odvolateľovej argumentácii ohľadne jeho námietky, že § 92 ods. 8 zákona o bankách upravuje výnimky z bankového tajomstva a nie podmienky pre platné postúpenie pohľadávky, odvolací súd záverom podotýka, že aj keď je uvedené ustanovenie systematicky zaradené do štrnástej časti právneho predpisu s názvom Bankové tajomstvo, nemožno len na základe tohto zaradenia bez ďalšieho usudzovať, že zákonodarca pri úprave postúpenia pohľadávky bankou na nebankový subjekt mal zámer riešiť výlučne len otázku ne/porušenia bankového tajomstva. Pokiaľ by bolo uvedené cieľom, nič by nebránilo tomu, aby to v znení zákona výslovne uviedol (napr. porovnaj novelu zákona o bankách účinnú od 01.01.20017 - zákon č. 299/2016 Z.z. - sprísnenie pravidiel pre postúpenie pohľadávok bánk zo spotrebiteľských úverov a úverov na bývanie podľa osobitného predpisu). 21. V podrobnostiach odvolací súd poukazuje na závery obsiahnuté v rozsudkoch Najvyššieho súdu sp. zn. 7 Cdo 26/2017 zo dňa 28. marca 2018 a sp. zn. 1 Cdo 147/2017 zo dňa 24. apríla 2018. 22. Z dôvodu, že odvolacie dôvody žalobcu boli neopodstatnené a neboli zistené ani žiadne nedostatky v postupe súdu prvej inštancie, na ktoré by mal odvolací súd prihliadnuť z tzv. úradnej povinnosti (§ 380 ods. 2 CSP), preto rozsudok súdu prvej inštancie potvrdil (§ 387 ods. 1 CSP). 23. O nároku na náhradu trov odvolacieho konania odvolací súd rozhodol podľa § 396 ods. 1 CSP v spojení s § 255 ods. 1 a § 262 ods. 1 CSP, nakoľko v odvolacom konaní bol v celom rozsahu úspešný žalovaný. 24. Senát krajského súdu uvedené rozhodnutie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https://www.kauzis.sk/judikatura/r/ECLI:SK:KSTT:2018:2514201848.1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