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26Co/8/2020 z 24. 11. 2020</w:t>
      </w:r>
    </w:p>
    <w:p>
      <w:r>
        <w:t>Rozsudok Krajského súdu Trnava z 24. novembra 2020, sp. zn. 26Co/8/2020, ECLI:SK:KSTT:2020:2215204635.2</w:t>
      </w:r>
    </w:p>
    <w:p>
      <w:r>
        <w:t>Súd: Krajský súd Trnava</w:t>
      </w:r>
    </w:p>
    <w:p>
      <w:r>
        <w:t>Spisová značka: 26Co/8/2020</w:t>
      </w:r>
    </w:p>
    <w:p>
      <w:r>
        <w:t>ECLI: ECLI:SK:KSTT:2020:2215204635.2</w:t>
      </w:r>
    </w:p>
    <w:p>
      <w:r>
        <w:t>Dátum vydania: 24. 11. 2020</w:t>
      </w:r>
    </w:p>
    <w:p>
      <w:r>
        <w:t>Forma: Rozsudok</w:t>
      </w:r>
    </w:p>
    <w:p>
      <w:r>
        <w:t>Oblasť práva: Občianske právo</w:t>
      </w:r>
    </w:p>
    <w:p>
      <w:pPr>
        <w:pStyle w:val="Heading2"/>
      </w:pPr>
      <w:r>
        <w:t>Text rozhodnutia</w:t>
      </w:r>
    </w:p>
    <w:p>
      <w:r>
        <w:t>Súd: Krajský súd Trnava Spisová značka: 26Co/8/2020 Identifikačné číslo súdneho spisu: 2215204635 Dátum vydania rozhodnutia: 25. 11. 2020 Meno a priezvisko sudcu, VSÚ: Mgr. Jozef Mačej ECLI: ECLI:SK:KSTT:2020:2215204635.2 ROZSUDOK V MENE SLOVENSKEJ REPUBLIKY Krajský súd v Trnave v senáte zloženom z predsedu senátu Mgr. Jozefa Mačeja a členov senátu JUDr. Kataríny Slováčekovej a JUDr. Daniela Ilavského v sporovej veci žalobkyne: ČSOB Poisťovňa, a.s., so sídlom Bratislava, Žižkova 11, IČO: 31 325 416, zast. splnomocnenkyňou: Malata, Pružinský, Hegedüš &amp; Partners s. r. o., so sídlom Bratislava - mestská časť Staré Mesto, Twin City Tower, Mlynské nivy 10, IČO: 47 239 921, proti žalovanému: M. F., nar. XX. W. XXXX, bytom W. Z., Z. XXX/XX, o 186,60 eur a príslušenstvo, na odvolanie žalobkyne proti rozsudku Okresného súdu Dunajská Streda z 8. augusta 2019 č. k. 9C/160/2015-214, takto r o z h o d o l : I. Odvolací súd rozsudok súdu prvej inštancie p o t v r d z u j e . II. Žalovaný má voči žalobkyni nárok na náhradu trov odvolacieho konania v plnom rozsahu. o d ô v o d n e n i e : 1. Napadnutým rozsudkom ( druhým v poradí v predmetnom spore ) súd prvej inštancie I. zamietol žalobu, ktorou sa žalobkyňa domáhala uloženia povinnosti žalovanému zaplatiť jej 186,60 eur spolu s úrokom z omeškania vo výške 8,05 % p. a. z uvedenej sumy od 25. októbra 2014 do zaplatenia a II. žalovanému priznal voči žalobkyni nárok na náhradu trov konania v rozsahu 100 %. 2. Právne svoje rozhodnutie odôvodnil aplikáciou ust. § 415 a § 420 O. z. ( zákon č. 40/1960 Zb. Občiansky zákonník, ďalej len „O. z.“ ); § 150 ods. 1 a § 191 ods. 1 C. s. p. ( zákon č. 160/2015 Z. z. Civilný sporový poriadok v znení účinnom od 1. júla 2016, ďalej len „C. s. p.“ ), ako aj § 4 ods. 4, § 10 ods. 1 písm. a), § 12 ods. 2 písm. í) zákona č. 381/2001 Z. z. o povinnom zmluvnom poistení zodpovednosti za škodu spôsobenú prevádzkou motorového vozidla v znení neskorších zmien a doplnení ( ďalej len ,,ZoPZP“ ). 3. Vecne dôvodil tým, že žalobkyňa sa žalobou doručenou súdu 19. marca 2015 domáhala voči žalovanému postihu poistného plnenia vo výške 100 %, čo predstavuje sumu 186,60 eur, na ktorú sumu žalobkyňa vyzvala žalovaného, aby jej túto do 15 dní odo dňa doručenia výzvy uhradil. Žalovaný výzvu prevzal 9. októbra 2014, ktorú sumu však neuhradil, preto si žalobkyňa uplatnila voči žalovanému náhradu poistného plnenia, ktorú za žalovaného vyplatila z dôvodu škody spôsobenej prevádzkou motorového vozidla, pretože žalovaný porušil povinnosť ohlásiť dopravnú nehodu polícii. Súd prvej inštancie rozhodol vo veci už rozsudkom č. k. 9C/160/2015-119 zo dňa 31. januára 2017, keď žalobe vyhovel, lebo mal za to, že žalobkyňa uplatnila voči žalovanému postih z poistného plnenia vo výške 100 %, čo predstavovalo sumu 186,60 eur. Poistné plnenie vyplývalo zo skutočností, že dňa 20. júla 2012 medzi žalobkyňou a žalovaným došlo k uzavretiu poistnej zmluvy - poistenie zodpovednosti za škodu spôsobenú prevádzkou motorového vozidla č. 7074428032, ktorej predmetom bolo motorové vozidlo: Škoda Felícia, TMBEFF613x0078736, EČV: TT717ES, s účinnosťou od 15. októbra 2012. Proti rozsudku súdu prvej inštancie podal žalovaný odvolanie, kde opakovane namietal, že na vozidle Citroën JUMPER nebola spôsobená žiadna škoda, s poukazom na fotodokumentáciu vyžiadanú z polície. Odvolací súd rozsudok súdu prvej inštancie uznesením zo dňa 26. septembra 2018 č. k. 26Co/139/2017-148 zrušil a vec mu vrátil na ďalšie konanie. Vec vrátil súdu prvej inštancie predovšetkým preto, že ten nevenoval pozornosť skutočnostiam, ktoré v konaní vyšli najavo a bez akejkoľvek argumentácie uzavrel, že žalobkyňou uplatnený nárok z poistného plnenia je dôvodný. Odvolací súd vytkol súdu prvej inštancie, že mal v prvom rade skúmať a zaoberať sa predpokladmi vzniku zodpovednosti za škodu. Bolo potrebné v konaní ustáliť, či práve žalovaný bol ten subjekt, konaním ktorého došlo k vzniku škody a tento záver náležite odôvodniť. V nadväznosti na to bolo potrebné zistiť, či konaním žalovaného bolo možné spôsobiť škodu žalobkyňou uvádzanom rozsahu, a to i s prihliadnutím na fotodokumentáciu a všetky okolnosti skutkového stavu. Pokiaľ si konajúci súd nesplnil túto povinnosť, predmetné skutočnosti nedostatočne zistil a náležite sa s nimi nevysporiadal, hoci od výsledku predmetných zistení bol bezpochyby závislý ďalší priebeh konania, nekonal dôsledne a v súlade s vyššie uvedenými požiadavkami. Odvolací súd poukázal aj na to, že príčinnú súvislosť nemožno zamieňať s časovou nadväznosťou a súvislosťou, inými slovami, nemožno si ju zamieňať so zásadou „ante hoc, propter hoc“, ktorá opisuje logickú chybu spočívajúcu v tom, že sa z časovej následnosti dvoch udalostí usudzuje existencia príčinného vzťahu medzi nimi. Na obdobný záver poukazuje i Najvyšší súd SR v rozsudku sp. zn. R 21/1992, podľa ktorého „Časová súvislosť medzi porušením právnej povinnosti a skutkovou udalosťou, z ktorej škoda vznikla, sama o sebe nie je rozhodujúca, rozhoduje vecná súvislosť príčiny a následku. Časová súvislosť napomáha len pri posudzovaní vecnej súvislosti.“ Po vrátení veci súd prvej inštancie konštatoval, že žalobkyňa neuniesla dôkazné bremeno, v prejednávanej veci bolo možné vychádzať len zo vznesených zhodných skutkových tvrdení v zmysle ust. § 182 C. s. p., čo malo za následok, že uplatnený nárok žalobkyne, ktorým sa domáhala voči žalovanému zaplatenia 186,60 eur a príslušenstva titulom špecifického nároku na náhradu poistného plnenia, ktoré za neho vyplatila z dôvodu škody spôsobenej prevádzkou motorového vozidla v čase, keď nastala poistná udalosť, nebolo možné považovať za preukázaný. Žalobkyňa nepreukázala príčinnú súvislosť medzi konaním škodcu a vzniknutou škodou na strane poškodeného, keď neustálila, že žalovaný bol ten subjekt, konaním ktorého došlo k vzniku škody a že konaním žalovaného bolo možné spôsobiť škodu v rozsahu, ako to uvádza žalobkyňa a to všetko s prihliadnutím na fotodokumentáciu a okolnosti skutkového stavu. Uvedené skutočnosti mala žalobkyňa skúmať pred refundáciou, pretože jej postoj vyústil do vyvolania tohto sporu, teda nevenovala dostatočnú pozornosť zaslanej Generali poisťovňou dokumentácii ( oznámeniu o ukončení poistnej udalosti č. 2090128249, refundácii, obsahu faktúry, záznamu o nehode, relácii dopravnej polície o dopravnej nehode z 31.3.2014, pričom dopravná nehoda bola 18.1.2014, kalkulácii o oprave č. 0220140032, ktorá bola predložená bez náležitostí, bez uvedenia druhu, rozsahu, bez vykonaných prác, prípadne aké súčasti boli vymenené). V danom prípade nemal prvoinštančný súd preukázanú pasívnu legitimáciu žalovaného, keď žalobkyňa neuniesla dôkazné bremeno, nepreukázala, že žalovaný svojim konaním bez akýchkoľvek pochybností spôsobil škodu v podobe poškodenia pravého zadného skla, pravého zadného nárazníka na motorovom vozidle EČV: DS421CM, teda táto skutočnosť nebola bez akýchkoľvek pochybností preukázaná. 4. Proti rozsudku súdu prvej inštancie podala v celom rozsahu odvolanie žalobkyňa. Podanie odvolania odôvodnila odvolacími dôvodmi v zmysle § 365 ods. 1 písm. b), d), f), h) C. s. p. Uviedla, že súd prvej inštancie v rozhodnutí konštatoval, že žalobkyňa nepreukázala pasívnu legitimáciu žalovaného ani príčinnú súvislosť medzi konaním žalovaného a vzniknutou škodou. S uvedeným tvrdením odvolateľka nesúhlasila, pretože súd prvej inštancie negoval závery polície a dopravného inšpektorátu o priestupku, ktorého sa dopustil žalovaný, ktorý bol uznaný vinným zo spáchania priestupku podľa § 22 ods. 1 písm. g) zákona č. 372/1990 Zb. ( „Priestupku proti bezpečnosti a plynulosti cestnej premávky sa dopustí ten, kto poruší všeobecne záväzný právny predpis o bezpečnosti a plynulosti cestnej premávky, v ktorého dôsledku vznikne dopravná nehoda, pri ktorej inému ublíži na zdraví alebo inému spôsobí škodu na majetku.“ ). Existencia škody na majetku alebo na zdraví je esenciálnou súčasťou dokonaného priestupku, pričom v konaní nebol predložený žiaden dôkaz, ktorý by spochybňoval rozhodnutie o priestupku. Rozhodnutie o priestupku neznamená len to, že bola spôsobená škoda, ale tiež aj tú skutočnosť, že boli splnené všetky znaky škody - t. j. porušenie povinnosti, vznik škody, príčinná súvislosť medzi porušením povinnosti a vznikom škody, zavinenie. Podľa § 193 C. s. p. „súd je viazaný rozhodnutím Ústavného súdu SR o tom, či určitý právny predpis nie je v súlade s Ústavou Slovenskej republiky, ústavným zákonom alebo medzinárodnou zmluvou, ktorou je Slovenská republika viazaná. Súd je tiež viazaný rozhodnutím Ústavného súdu alebo Európskeho súdu pre ľudské práva, ktoré sa týkajú základných ľudských práv a slobôd. Ďalej je súd viazaný rozhodnutím príslušných orgánov o tom, že bol spáchaný trestný čin, priestupok alebo iný správny delikt postihnuteľný podľa osobitného predpisu, a o tom, kto ich spáchal, ako aj rozhodnutím o osobnom stave, vzniku alebo zániku spoločnosti.“ Z uvedeného možno jednoznačne dôvodiť, že ak súd prvej inštancie rozhodol tak, že žalovaný nespôsobil škodu, nerešpektoval tak rozhodnutie o priestupku, v ktorom sa konštatuje, že škoda spôsobená bola. Konajúci súd súčasne nebol legitimovaný, aby záver o priestupku preskúmaval alebo ho znegoval. Žalobkyňa si uplatňuje tzv. postih poistného plnenia, t. j. nárok, ktorý nie je nárokom vyplývajúcim zo zmluvy ani žiadneho iného dokumentu, ani nárokom na náhradu škody. Jedná sa o originálny nárok žalobkyne ako poisťovateľa, ktorý vychádza priamo zo zákona. Rozsudok Najvyššieho súdu SR z 22.9.2010 sp. zn. 3Cdo/326/2009 uvádza: „Ustanovenie § 12 ods. 1 písm. f/ zákona č. 381/2001 Z. z. priznáva poisťovateľovi proti poistníkovi špecifický nárok na náhradu poistného plnenia alebo jeho časti, ktoré za neho vyplatil z dôvodu škody spôsobenej prevádzkou motorového vozidla, ak v čase, keď nastala poistná udalosť, bol v omeškaní s platením poistného. Nárok upravený v tomto ustanovení nie je nárokom na náhradu škody vzniknutej poškodenému ( nie je odvodeným nárokom od práva poškodeného ) proti tomu, kto škodu spôsobil; ide o osobitný ( originálny ) nárok poisťovateľa vyplývajúci z poistného vzťahu založeného poistnou zmluvou“. Nakoľko uplatňovaný nárok nie je nárokom na náhradu škody, nemožno v danom prípade od žalobkyne požadovať preukazovanie škody. Nárok podľa § 12 zákona č. 381/2001 Z. z. je charakteristický skutočnosťou, že predpokladá taxatívne vymedzený okruh situácií, kedy môže žalobkyňa ako poisťovateľ uplatniť tento nárok. Uvedený okruh situácií nemožno rozširovať na základe zmluvy. Rovnako však toto ustanovenie možno považovať za ustanovenie garantujúce právo poistiteľovi, ak sú splnené zákonné predpoklady. Nárok poisťovne podľa § 12 je limitovaný výlučne výškou vyplateného poistného plnenia a samotnou hypotézou právnej normy § 12 zákona č. 381/2001 Z. z. Krajský súd Žilina v konaní sp. zn. 6Co/48/2017 zo dňa 31. mája 2017 uviedol: „Predpokladmi vzniku nároku poisťovateľa proti poistníkovi v zmysle § 12 ods. 1 písm. g/ zákona č. 381/2001 Z. z. je, že poisťovateľ vyplatil poškodenému za poistníka poistné plnenie z dôvodu škody spôsobenej prevádzkou motorového vozidla a že poistený porušil svoje zákonné povinnosti. Nie je pritom rozhodujúce, či a akým spôsobom bol daný nárok formulovaný v poistnej zmluve, pretože jeho základ je ukotvený v legislatíve, nie v poistnom kontrakte. Rovnako nie je relevantné, že zmluva uzavretá medzi stranami je zmluvou spotrebiteľskou ( čo bol prípad prejednávanej veci ), keďže žalobca neuplatňuje žiaden nárok podľa zmluvy, v prípade ktorej by bolo možné uvažovať o prípadnej existencii neprijateľných zmluvných podmienok. Právna úprava z dôvodu významnosti vzťahov vyplývajúcich z povinného zmluvného poistenia precizuje jednotlivosti týchto vzťahov tak, aby tieto boli vo svojej podstate regulované jednotne. V zmysle tejto filozofie potom zákon rieši aj otázku povinnosti ohlásenia poistnej udalosti a následky s tým spojené.“ Žalobkyňou uplatnený nárok nie je nárokom na náhradu škody, ale na zaplatenie postihu poistného plnenia. Nie je preto možné požadovať od žalobkyne preukazovanie znaku škody príčinnej súvislosti, ak si táto v konaní škodu neuplatňuje. Pre uplatnenie nároku žalobkyne je potrebné preukázať naplnenie hypotézy právnej normy uvedenej v § 12 zákona č. 381/2001 Z. z. a preukázať vyplatenie peňažných prostriedkov žalobkyňou. Preukazovanie škody spôsobenej žalovaným na cudzom vozidle nepredstavuje zákonný znak uplatneného nároku. Jeho dokazovanie sa preto v danom prípade žalobkyni javí iba ako podporné k jej nároku, ale najmä to, že vznik škody bol právoplatne skonštatovaný v priestupkovom konaní a tento záver bol pre konajúci súd záväzný. Podľa § 12 ods. 2 písm. f) zákona č. 381/2001 Z. z.: „Poisťovateľ má proti poistenému, ktorý nie je poistníkom, nárok na náhradu poistného plnenia alebo jeho časti, ktoré za neho vyplatil z dôvodu škody spôsobenej prevádzkou motorového vozidla, ak porušil povinnosť ohlásiť dopravnú nehodu podľa osobitného predpisu,19) ktorá je poistnou udalosťou.“ Z citovaného ustanovenia jednoznačne vyplývajú dve podmienky, ktoré musia byť kumulatívne splnené na uplatnenie postihu poistného plnenia. Jedná sa o podmienku porušenia povinnosti ohlásiť dopravnú nehodu a vyplatenia poistného plnenia zo strany žalobkyne. Splnenie uvedených podmienok nebolo žiadnym spôsobom rozporované. A contratio možno vyvodiť, že ak by neprišlo ku kumulatívnemu splneniu oboch podmienok, nárok žalobkyne by nevznikol. Prenesené na konkrétny skutkový stav, samotné poškodenie vozidla tretej osoby žalovaným nezakladá nárok podľa § 12 zákona č. 381/2001 Z. z. Žalovaný by v takomto prípade mal stále nárok, aby žalobkyňa za neho uhradila spôsobenú škodu, čo v konečnom dôsledku predstavuje účel povinného zmluvného poistenia. Až v spojitosti s porušením povinnosti ohlásiť dopravnú nehodu polícii vzniká žalobkyni nárok na postih poistného plnenia. Pre porovnanie nárok na náhradu škody nie je závislý od ohlásenia škodovej udalosti na polícii. Rovnako poukazujeme, že ak by sa jednalo o režim náhrady škody podľa Občianskeho zákonníka, postačovala by len samotná škodová udalosť nezávisle na povinnosti ohlásiť dopravnú nehodu polícii. Týmto režimom sa spravujú výlučne havarijné poistenia, t. j. dobrovoľné komerčné pripoistenia, nie povinné zmluvné poistenie. Okresné riaditeľstvo Policajného zboru Dunajská Streda uvádza: „...pričom na zaparkovanom vozidle spôsobil hmotnú škodu a z miesta nehody ušiel bez toho, aby ohlásil udalosť polícii... M. F. týmto svojím konaním porušil ustanovenie § 4 ods. 1 písm. c) zákona 8/2009 Z. z., § 22 ods. 2 zákona 8/2009 Z. z. a bol uznaný vinným zo spáchania priestupku podľa § 22 ods. 1 písm. g) zákona 372/1990 Zb.“ Podľa § 22 ods. 1 písm. g) zákona č. 372/1990: „Priestupku proti bezpečnosti a plynulosti cestnej premávky sa dopustí ten, kto poruší všeobecne záväzný právny predpis o bezpečnosti a plynulosti cestnej premávky, v ktorého dôsledku vznikne dopravná nehoda.“ Z uvedených ustanovení možno prísť k nespornému záveru, že žalovaný spôsobil dopravnú nehodu a z uvedeného mu vznikli povinnosti v zmysle zákona o cestnej premávke č. 8/2009 Z. z. Podľa § 66 ods. 2 písm. a) zákona č. 8/2009 Z. z.: „Účastník dopravnej nehody je povinný ohlásiť dopravnú nehodu policajtovi.“ Podľa § 66 ods. 2 písm. d) zákona č. 8/2009 Z. z. „Účastník dopravnej nehody je povinný zotrvať na mieste dopravnej nehody až do príchodu policajta alebo sa na toto miesto bezodkladne vrátiť po poskytnutí alebo privolaní pomoci, alebo po ohlásení dopravnej nehody.“ Žalovaný vo svojich doterajších tvrdeniach priznáva, že z miesta činu odišiel, ako i to, že políciu nevolal, nakoľko to nepovažoval za potrebné. Tento záver žalovaného však nevychádza zo žiadneho právne relevantného základu a naopak justifikuje nárok žalobkyne. Žalobkyňa nebola povinná ( resp. oprávnená ) spochybňovať závery dopravného inšpektorátu o tom, že žalovaný spôsobil škodu a porušil povinnosť ohlásiť dopravnú nehodu, žalobkyňa nebola ani účastníkom tohto konania. To, že žalovaný spôsobil hmotnú škodu je konštatované priamo v relácii o priebehu dopravnej nehody. V danej relácii sa ďalej uvádza: „( Žalovaný ) počas cúvania zadnou pravou časťou vozidla narazil do zadnej pravej strany zaparkovanej červenej dodávky značky citroen...“ Z predloženej kalkulácie opravy č. 0220140032 z 20.2.2014, kedy došlo ku skutočnému vystaveniu faktúry v servise Mikuláš Csicsay-CSM-Servis Baloň, IČO: 41 891 660, ktorý nahradil diely na poškodenom vozidle je zrejmé, že šlo o poškodenie rohu nárazníka ZP (zadný pravý) za cenu: 90,67 eur, koncového svetla P za cenu: 81,21 eur s tým, že zostatok fakturovanej sumy z tejto faktúry tvoril režijný materiál vo výške 3,44 eur a rovnako tak mzda za prácu, ktorá bola v zmysle kalkulácie 10,80 eur. Výsledná suma za opravu bola teda 186,60 eur a táto bola zo strany žalobkyne vyplatená, o čom predložila v súdnom konaní doklad. Najvyšší súd SR v rozsudku sp. zn. 2Obdo/48/2012 zo dňa 28. marca 2013 uviedol: „V konečnom dôsledku poškodenie vozidla dopravou nehodou a následne vykonaná oprava v použití nových náhradných dielov vozidlo nezhodnocuje, pretože každou dopravnou nehodou, ktorou je vozidlo poškodené, sa vo všeobecnosti jeho technická hodnota znižuje. Správanie žalobcu ako poškodeného len viedlo k tomu, aby obnovil stav vozidla, ktorý tu bol pred škodovou udalosťou (dopravnou nehodou) a k vynaloženiu nákladov na vykonanú opravu bol žalobca donútený dopravnou nehodou.“ Náklady vynaložené na opravu boli dôsledkom škody spôsobenej žalovaným. Žalobkyňa i poisťovňa GENERALI dospeli nezávisle na sebe k totožnému záveru pri likvidácii poistnej udalosti, že náklady na opravu predstavovali 186,60 eur. Jediným dôkazom v konaní tvrdiacim opak zostáva vyhlásenie žalovaného, ktoré sa javí ako účelové, navyše vzhľadom na predchádzajúci útek z miesta dopravnej nehody sa morálna integrita žalovaného javí byť pochybná. Podľa názoru žalobkyne už len tá skutočnosť, že konajúci súd prvej inštancie nevzal v úvahu, že o spôsobení škody bolo rozhodnuté v priestupkovom konaní, zakladá dôvodnú pochybnosť o odôvodnení jeho rozhodnutia a jeho preskúmateľnosti. Vzhľadom na skutočnosť, že výrok o trovách konania v zmysle § 255 ods. 1 a 2 C. s. p. má svoj podklad vo výroku vo veci samej napadla žalobkyňa odvolaním aj výrok o trovách konania v celom rozsahu. Odvolateľka požadovala v odvolacom konaní zmenu rozsudku súdu prvej inštancie a to uloženie povinnosti žalovanému zaplatiť jej 186,60 eur spolu s úrokom z omeškania vo výške 8,05 % p.a. zo sumy 186,60 eur od 25. októbra 2014 do zaplatenia a nahradiť jej trovy konania ( prvoinštančného aj odvolacieho ) rozsahu 100 %. 5. K odvolaniu žalobkyne sa vyjadril žalovaný v tom smere, že súd prvej inštancie vo veci rozhodol pod ťarchou dôkazov spravodlivo. Policajný zbor citoval § 22 ods. 1 písm. g/ zák. č. 372/1990, ktorý je v rozpore s danou vecou pretože : - inému spôsobená škoda na majetku nebola, - dopravná nehoda nevznikla, - inému ublížené na zdraví nebolo. Rozhodnutie o priestupku neznamená, že sa bude kryť poistný podvod, ktorého sa dopustil majiteľ vozidla p. H.. Fotodokumentácia polície z 18. januára 2014 jasne dokazuje, že žiadna škoda nevznikla, táto je v rozpore s policajným zápisom a vyvracia akékoľvek špekulácie zást. žalobkyne. 6. Krajský súd v Trnave ako súd odvolací ( § 34 C. s. p. ) po zistení, že odvolanie bolo podané včas ( § 362 ods. 1 C. s. p. ), oprávnenou osobou - stranou sporu ( § 359 C. s. p. ) proti rozhodnutiu, proti ktorému je odvolanie prípustné ( § 355 ods. 1 C. s. p. ) po skonštatovaní, že odvolanie obsahuje zákonom stanovené náležitosti ( § 363 C. s. p. ) preskúmal napadnutý rozsudok v medziach daných rozsahom a dôvodmi odvolania ( § 379 a § 380 C. s. p. ), postupom bez nariadenia odvolacieho pojednávania ( § 385 ods. 1 C. s. p. a contrario ) a dospel k záveru, že odvolanie žalobkyne nie je dôvodné. 7. Predmetom odvolacieho konania je posúdenie správnosti postupu a rozhodnutia súdu prvej inštancie, ktorým bola žaloba zamietnutá z dôvodu nepreukázania pasívnej legitimácie žalovaného, t. j. že žalovaný je nositeľom hmotnoprávnej povinnosti, ktorej splnenia sa voči nemu žalobkyňa v konaní domáhala. 8. Odvolací súd preberá súdom prvej inštancie zistený skutkový stav, pričom má za to, že súd vykonal dokazovanie v rozsahu potrebnom pre posúdenie žalobou uplatneného nároku, jeho výsledky správne vyhodnotil a dospel k správnym skutkovým zisteniam pokiaľ ide o skutočnosti právne rozhodné pre posúdenie žalobou uplatneného nároku a pretože odvolací súd v celom rozsahu zdieľa i právne závery prvoinštančného súdu vo veci, ktorý na vec aplikoval správne právne ustanovenia s poukazom na ust. § 387 ods. 2 C. s. p. a odkazuje na písomné vyhotovenie napadnutého rozsudku. Odvolací súd ani s prihliadnutím na odvolacie argumenty nenachádza dôvod, pre ktorý by sa mal od záverov prvoinštančného súdu odchýliť, navyše ak odvolateľ v odvolaní neuviedol žiadne relevantné skutočnosti spôsobilé privodiť zmenu rozhodnutia. 9. K odvolacím námietkam žalobkyne je potrebné uviesť nasledovné: Žalobkyňa dôvodila tým, že žalovaný bol uznaný vinným zo spáchania priestupku podľa § 22 ods. 1 písm. g) zákona č. 372/1990 Zb.,, spôsobil škodu na majetku“, pričom existencia škody na majetku alebo na zdraví je esenciálnou súčasťou dokonaného priestupku, v konaní nebol predložený žiaden dôkaz, ktorý by spochybňoval rozhodnutie o priestupku, ktoré neznamená len to, že bola spôsobená škoda, ale tiež aj tú skutočnosť, že boli splnené všetky znaky škody - t. j. porušenie povinnosti, vznik škody, príčinná súvislosť medzi porušením povinnosti a vznikom škody, zavinenie. Treba dať za pravdu žalobkyni, že v zmysle § 193 C. s. p. „súd je viazaný rozhodnutím príslušných orgánov o tom, že bol spáchaný priestupok, a o tom, kto ho spáchal“. Odvolací súd však nesúhlasí s tým, že súd prvej inštancie bol v tomto civilnom konaní viazaný rozsahom a výškou spôsobenej škody, pretože v civilnom súdnom konaní musí byť možnosť zistenie rozsahu a výšky škody (R 22/1979). Z citovanej judikatúry vyplýva celkom jednoznačný záver - civilné súdy nie sú viazané výškou škody zistenou trestným súdom v trestnom ( pozn.: ani v priestupkovom ) konaní ( a to ani v prípade, ak je minimálna výška škody kvalifikačným znakom skutkovej podstaty trestného činu ). Bolo by totiž v rozpore s požiadavkou spravodlivého súdneho konania ( a aj v rozpore s požiadavkou právnej istoty ), ak by civilné súdy za každých okolností v konaní o náhradu škody zaviazali škodcu povinnosťou na náhradu škody, ktorej výška a rozsah neboli ( pozn.: tu v priestupkovom konaní ) preukázané, tobôž ak z ostatných okolností vyplýva, že príčinou porušenia právnej povinnosti žalovaného malo byť spôsobenie následku ( škody ), ktorej rozsah a výška škody sú sporné. Ďalšou odvolacou námietkou bolo to, že preukazovanie škody spôsobenej žalovaným na cudzom vozidle nepredstavuje zákonný znak žalobkyňou uplatneného nároku, pričom jeho dokazovanie sa v danom prípade žalobkyni javí iba ako podporné k jej nároku, ale najmä to, že vznik škody bol právoplatne skonštatovaný v priestupkovom konaní a tento záver bol pre konajúci súd záväzný a podľa § 12 ods. 2 písm. f) zákona č. 381/2001 Z. z.: „Poisťovateľ má proti poistenému, ktorý nie je poistníkom, nárok na náhradu poistného plnenia alebo jeho časti, ktoré za neho vyplatil z dôvodu škody spôsobenej prevádzkou motorového vozidla, ak porušil povinnosť ohlásiť dopravnú nehodu podľa osobitného predpisu,19) ktorá je poistnou udalosťou.“ Z citovaného ustanovenia jednoznačne vyplývajú dve podmienky, ktoré musia byť kumulatívne splnené na uplatnenie postihu poistného plnenia. Jedná sa o podmienku porušenia povinnosti ohlásiť dopravnú nehodu a vyplatenia poistného plnenia zo strany žalobkyne. Splnenie uvedených podmienok nebolo žiadnym spôsobom rozporované. Aj tu odvolací súd nesúhlasí s tvrdením žalobkyne a poukazuje na uznesenie NS SR sp. zn. 3Cdo/256/2012: „poisťovateľ vykonávajúci PZP má pri uplatnení nároku poškodeného na náhradu škody rovnaké právne postavenie ako osoba, ktorá škodu priamo spôsobila“ je však povinný preukázať svoj nárok, t. j. všetko to, čo by inak bolo povinnosťou poisteného: -škodu ( § 4 ods. 2 zákona č. 381/2001 Z. z. ), -vznik poistnej udalosti ( § 797 ods. 2 O. z. ), -príčinnú súvislosť medzi poistnou udalosťou a vznikom škody ( § 5 ods. 1 písm. h/ zákona č. 381/2001 Z. z. ), -ako aj skutočnosť, že k škode došlo v čase trvania poistenia ( § 4 ods. 3 zákona č. 381/2001 Z. z. ).“ Postihové právo tu smeruje voči žalovanému, t. j. voči tomu, za koho žalobkyňa poskytla náhradu škody poškodenému, t. j. voči subjektu, ktorý za škodu zodpovedá, ktorým je v danom prípade prevádzateľ a vodič v jednej osobe. 10. Odvolací súd dospel preto k záveru, že žalovaný nie je v zmysle § 12 ods. 2 písm. f/ zákona č. 381/2001 Z. z. nositeľom tvrdenej povinnosti a teda pasívne vecne legitimovaný v spore, preto odvolací súd napadnutý rozsudok súdu prvej inštancie podľa § 387 ods. 1 C. s. p. z dôvodu vecnej správnosti potvrdil, keď súd prvej inštancie správne rozhodol aj o nároku na náhradu trov konania. 11. Žalovaný bol v odvolacom konaní v plnom rozsahu úspešný ( § 255 ods. 1 C. s. p. ), vznikol mu tak nárok na náhradu trov konania, o ktorom rozhodol odvolací súd podľa ustanovení § 369 ods. 1 a § 262 ods. 1 C. s. p. s tým, že o výške náhrady trov konania rozhodne súd prvej inštancie po právoplatnosti rozhodnutia odvolacieho súdu samostatným uznesením, ktoré vydá súdny úradník ( § 262 ods. 2 C. s. p. ). 12. Senát odvolacieho súdu tento rozsudok prijal pomerom hlasov 3 : 0 ( čl. I § 3 ods. 9 posledná veta zákona č. 757/2004 Z. z. o súdoch a o zmene a doplnení niektorých zákonov, v znení neskorších zmien a doplnení; § 393 ods. 2 druhá veta C. s. p. ). Poučenie: Proti rozhodnutiu odvolacieho súdu je prípustné dovolanie, ak to zákon pripúšťa.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Dovolanie len proti dôvodom rozhodnutia nie je prípustné.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V dovolaní sa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w:t>
      </w:r>
    </w:p>
    <w:p/>
    <w:p>
      <w:r>
        <w:t>Zdroj: KAUZIS.SK – https://www.kauzis.sk/judikatura/r/ECLI:SK:KSTT:2020:2215204635.2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