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22Sp/66/2014 z 27. 11. 2014</w:t>
      </w:r>
    </w:p>
    <w:p>
      <w:r>
        <w:t>Rozsudok Krajského súdu Žilina z 27. novembra 2014, sp. zn. 22Sp/66/2014, ECLI:SK:KSZA:2014:5014201162.2</w:t>
      </w:r>
    </w:p>
    <w:p>
      <w:r>
        <w:t>Súd: Krajský súd Žilina</w:t>
      </w:r>
    </w:p>
    <w:p>
      <w:r>
        <w:t>Spisová značka: 22Sp/66/2014</w:t>
      </w:r>
    </w:p>
    <w:p>
      <w:r>
        <w:t>ECLI: ECLI:SK:KSZA:2014:5014201162.2</w:t>
      </w:r>
    </w:p>
    <w:p>
      <w:r>
        <w:t>Dátum vydania: 27. 11. 2014</w:t>
      </w:r>
    </w:p>
    <w:p>
      <w:r>
        <w:t>Forma: Rozsudok</w:t>
      </w:r>
    </w:p>
    <w:p>
      <w:r>
        <w:t>Oblasť práva: Správne právo</w:t>
      </w:r>
    </w:p>
    <w:p>
      <w:pPr>
        <w:pStyle w:val="Heading2"/>
      </w:pPr>
      <w:r>
        <w:t>Text rozhodnutia</w:t>
      </w:r>
    </w:p>
    <w:p>
      <w:r>
        <w:t>Súd: Krajský súd Žilina Spisová značka: 22Sp/66/2014 Identifikačné číslo súdneho spisu: 5014201162 Dátum vydania rozhodnutia: 28. 11. 2014 Meno a priezvisko sudcu, VSÚ: JUDr. Jana Martinčeková ECLI: ECLI:SK:KSZA:2014:5014201162.2 ROZSUDOK V MENE SLOVENSKEJ REPUBLIKY Krajský súd v Žiline, v konaní pred samosudkyňou JUDr. Janou Martinčekovou, v právnej veci navrhovateľa: Pohotovosť, s. r. o., so sídlom Pribinova 25, 811 09 Bratislava, IČO: 35 807 598, proti odporcovi: Okresný úrad Turčianske Teplice, odbor katastrálny, so sídlom ul. SNP č. 514/122, 039 01 Turčianske Teplice, za účasti účastníka konania: F. F., rod. Q., nar. XX.XX.XXXX, bytom C. V. XXXX/ X, Q. F., v konaní o preskúmanie rozhodnutia Okresného úradu Turčianske Teplice č. V 448/2014 zo dňa 23. 07. 2014, takto r o z h o d o l : Krajský súd v Žiline rozhodnutie Okresného úradu Turčianske Teplice č. V 448/2014 z 23.07.2014 p o t v r d z u j e . Navrhovateľovi náhradu trov konania n e p r i z n á v a . o d ô v o d n e n i e : Napadnutým rozhodnutím Okresný úrad Turčianske Teplice zamietol návrh na vklad záložného práva do katastra nehnuteľností podľa § 31 ods. 3 Katastrálneho zákona. V odôvodnení rozhodnutia poukázal na to, že rozhodoval o návrhu na vklad zmluvy o zriadení záložného práva uzavretej medzi navrhovateľom a účastníkom konania zastúpeným ProHelp, združením občianskoprávnej pomoci, so sídlom Povraznícka 18, Bratislava. Poukázal na to, že dohoda o splnomocnení uzatvorená medzi účastníkom konania a Občianskym združením ProHelp vo vzťahu k záložnej zmluve je absolútne neplatná pre rozpor záujmov dlžníka a zástupcu. Táto bola spísaná ako predtlačený formulár, ktorý obsahoval meno zástupcu dlžníka, ktorý mal za dlžníka vykonávať právne úkony v rámci bezplatnej právnej pomoci, avšak iba v súvislosti so zabezpečím záväzku dlžníka voči spoločnosti Pohotovosť, s.r.o.. Obsah dohody nemohol splnomocniteľ ovplyvniť a bola obmedzená možnosť voľby splnomocniteľa zvoliť si splnomocnenca. Do takéhoto formulára je možné vpísať aj ďalšie nehnuteľnosti, ktoré v čase uzavretia záložnej zmluvy budú v splnomocniteľovom vlastníctve, tiež sa uvádza, že nehnuteľnosti budú bližšie špecifikované v priloženom LV, pričom nie je zrejmé, k čomu má byť LV priložený. Splnomocniteľ teda nevedel, ktoré z jeho nehnuteľností budú založené. Z uvedeného je možné vyvodiť, že splnomocnenec spolupracuje s navrhovateľom a háji záujmy tejto spoločnosti. Tiež poukázal na to, že sa nerešpektuje ani vyváženosť medzi predmetom úverovej zmluvy a predmetom zálohu a tým sa výrazne zasahuje do práv oprávneného bez pomenovaného dôvodu a tým sa ohrozujú dobré mravy. Taktiež nemal preukázané oprávnenie Petra Mamojku podpísať dohodu o splnomocnení v mene združenia. Proti rozhodnutiu odporcu v zákonom stanovenej lehote podal opravný prostriedok navrhovateľ, pričom zastával názor, že dohoda o splnomocnení je uzavretá riadne, v súlade s príslušnými ustanoveniami Občianskeho zákonníka o zastúpení a spĺňa náležitosti platného právneho úkonu. K otázke rozporu záujmov splnomocnenca so záujmami záložcu uviedol, že splnomocnenec v žiadnom prípade nemal a ani nemá záujem na poškodení záložcu, čo vyplýva aj zo samotnej dohody o splnomocnení, ktorá bola uzavretá za účelom naplnenia a hájenia záujmov splnomocniteľa - záložcu, na jeho žiadosť po osobnom prerokovaní a poučení o právnych úkonoch v dohode uvedených a o právach a povinnostiach, ktoré sa nimi zakladajú. Uviedol, že rozpor v záujmoch medi zástupcom a zastúpeným musí reálne existovať a nestačí len potenciálna možnosť takéhoto rozporu. Predložené plnomocenstvo je samostatným právnym úkonom uzavretým medzi dlžníkom a jeho zástupcom, ktorý je úplne nezávislým od veriteľa a jeho zmluvnej dokumentácie. Správny orgán nepreukázal, že by veriteľ do tohto právneho úkonu zasahoval alebo ovplyvňoval jeho obsah. Navrhovateľ sa nestotožnil s argumentáciou odporcu, že splnomocnenie bolo uvedené v predtlači. Zo splnomocnenia je zrejmé, že dlžník sa pre udelenie splnomocnenia rozhodol sám a zástupca ho poučil o následkoch tohto kroku a zaviazal sa dojednať v jeho mene platnú záložnú zmluvu a obhajovať jeho záujmy. Vo vzťahu k požadovaniu preukázania právnej subjektivity občianskeho združenia ProHelp navrhovateľ namietal, že návrh na vklad a dohoda o splnomocnení spĺňali všetky zákonom požadované náležitosti. V predložených dokladoch sa nachádzali všetky identifikačné údaje občianskeho združenia, ako aj údaje o osobe oprávnenej konať v mene občianskeho združenia. Rozhodnutie je nepreskúmateľné pre nedostatok dôvodov k tvrdeniu, že zmluva o úvere je v rozpore s dobrými mravmi. Navrhovateľ žiadal napadnuté rozhodnutie zrušiť a vec vrátiť odporcovi na ďalšie konanie. Odporca sa k opravnému prostriedku písomne vyjadril, zotrval na dôvodoch uvedených v rozhodnutí. Účastník konania sa k odvolaniu nevyjadril. Krajský súd v Žiline preskúmal napadnuté rozhodnutie podľa § 250l a nasl. O.s.p. v rozsahu danom opravným prostriedkom navrhovateľa, pričom mal za to, že rozhodnutie odporcu je zákonné, a toto bolo potrebné potvrdiť pri aplikácii ust. § 250q ods. 2 O.s.p., a to z nasledovných dôvodov. V preskúmavanej veci súd zistil, že správnemu orgánu bol podaný návrh na vklad zmluvy o zriadení záložného práva do katastra nehnuteľností, ktorý bol podpísaný navrhovateľom. Ako príloha k návrhu na vklad bola priložená zmluva o zriadení záložného práva, ktorá bola uzatvorená medzi záložným veriteľom - navrhovateľom a záložcom - účastníkom konania v zastúpení na základe dohody o splnomocnení: ProHelp - združenie občianskoprávnej pomoci, so sídlom Povraznícka 18, Bratislava na zabezpečenie pohľadávky veriteľa zo zmluvy o úvere č. 606103011 zo dňa 19.04.2013. Predmetom záložnej zmluvy bolo zriadenie záložného práva k nehnuteľnostiam vo vlastníctve účastníka konania. Zo záložnej zmluvy vyplynulo, že zmluvné strany sa dohodli na zriadení záložného práva k špecifikovaným nehnuteľnostiam v prospech záložného veriteľa - navrhovateľa na zabezpečenie všetkých pohľadávok záložného veriteľa voči záložcovi, ktoré vznikli a vzniknú na základe zmluvy o úvere uzavretej medzi záložným veriteľom na strane veriteľa a záložcom na strane dlžníka. Z dohody o splnomocnení uzavretej medzi splnomocniteľom a splnomocnencom ProHelp, združením občianskoprávnej pomoci so sídlom Povraznícka 18, Bratislava v zastúpení Petrom Mamojkom, predsedom združenia, súd zistil, že táto dohoda je vyhotovená forme predtlače (formulára), kde splnomocnenec je v rámci predtlače už dopredu vpísaný. Z dohody o splnomocnení súd zistil, že táto bola uzatvorená v súvislosti resp. v spojitosti so zmluvou o úvere uzatvorenou účastníkom konania so spoločnosťou Pohotovosť, s. r. o., Bratislava, pričom splnomocniteľ udelil združeniu ProHelp po osobnom prerokovaní a poučení o právnych úkonoch v dohode uvedených splnomocnenie 1./ (bod 2.dohody) vo všetkých veciach vyplývajúcich z uskutočnenia právnych úkonov vymienených v tejto dohode, vrátane právneho posúdenia týmito úkonmi založených práv a povinností a v tomto rozsahu aj vo veciach rokovania s navrhovateľom ako poskytovateľom úveru, ktoré poskytne združenie ProHelp splnomocniteľovi bezplatne, 2./ (bod 3. dohody) na uzatvorenie záložnej zmluvy podľa § 552 Občianskeho zákonníka a všetkých právnych úkonov s ňou súvisiacich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Zároveň v bode 4./ boli bližšie špecifikované nehnuteľnosti vo vlastníctve splnomocniteľa. Podľa čl. 1 ods. 1 Ústavy SR je Slovenská republika právnym štátom. Neoddeliteľným atribútom právneho štátu je právna istota a spravodlivosť (pozri nálezy Ústavného súdu SR napr. I.ÚS 17/99, I.ÚS 54/02). Podľa čl. 2 ods. 2 Ústavy SR štátne orgány môžu konať iba na základe Ústavy SR, v jej medziach a v rozsahu a spôsobom, ktoré ustanoví zákon. Z citovaných ustanovení Ústavy SR vyplýva, že v právnom štáte sa orgánu verejnej moci neponecháva na úvahu, či uplatní kompetenciu, ktorú mu priznáva ústava alebo zákon. Preto je povinnosťou každého orgánu verejnej moci konať, uplatniť svoju kompetenciu vždy, v celom rozsahu a včas. Zákon č. 162/1995 Z. z. o katastri nehnuteľností a o zápise vlastníckych a iných práv k nehnuteľnostiam v znení neskorších predpisov (ďalej len katastrálny zákon) v ust. § 4 ods. 1 zakotvuje, že práva k nehnuteľnostiam sa do katastra zapisujú vkladom práv k nehnuteľnostiam do katastra, záznamov práv k nehnuteľnostiam do katastra a poznámkou o právach k nehnuteľnostiam v katastri. Podľa § 28 ods. 1 katastrálneho zákona práva k nehnuteľnostiam zo zmlúv uvedené v § 1 ods. 1 sa zapisujú do katastra vkladom, ak tento zákon neustanovuje inak. Podľa § 31 ods. 1 katastrálneho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práva nakladať s nehnuteľnosťou nie sú obmedzené, či zmluva neodporuje zákonu, či zákon neobchádza a či sa neprieči dobrým mravom. Pri rozhodovaní o vklade prihliada okresný úrad aj na skutkové a právne skutočnosti, ktoré by mohli mať vplyv na povolenie vkladu. Podľa § 31 ods. 3 katastrálneho zákona ak sú podmienky na vklad splnené, okresný úrad vklad povolí; inak návrh zamietne. Podľa § 52 ods. 1 Občianskeho zákonníka spotrebiteľskou zmluvou je každá zmluva bez ohľadu na právnu formu, ktorú uzatvára dodávateľ so spotrebiteľom.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Podľa § 52 ods. 3 Občianskeho zákonníka dodávateľ je osoba, ktorá pri uzatváraní a plnení spotrebiteľskej zmluvy koná v rámci predmetu svojej obchodnej alebo inej podnikateľskej činnosti. Podľa § 52 ods. 4 Občianskeho zákonníka spotrebiteľ je fyzická osoba, ktorá pri uzatváraní a plnení spotrebiteľskej zmluvy nekoná v rámci predmetu svojej obchodnej činnosti alebo inej podnikateľskej činnosti. Podľa § 53 ods. 1 Občianskeho zákonníka spotrebiteľské zmluvy nesmú obsahovať ustanovenia, ktoré spôsobujú značnú nerovnováhu v právach a povinnostiach zmluvných strán v neprospech spotrebiteľa (ďalej len neprijateľná podmienka). To neplatí, ak ide o predmet plnenia, cenu plnenia, alebo ak boli neprijateľné podmienky individuálne dojednané. Podľa § 53 ods. 2 Občianskeho zákonníka za individuálne dojednané zmluvné ustanovenia sa nepovažujú také, s ktorými mal spotrebiteľ možnosť oboznámiť sa pred podpísaním zmluvy, ak nemohol ovplyvniť ich obsah. Podľa § 53 ods. 5 Občianskeho zákonníka neprijateľné podmienky upravené v spotrebiteľských zmluvách sú neplatné. Okresný úrad je ako orgán štátnej správy súčasťou výkonnej moci je orgánom štátu, ktorý v rámci svojej kompetencie podľa katastrálneho zákona realizuje záväzky štátu vyplývajúce zo Smernice Rady č. 93/13/EHS z 5. 4. 1993 o nekalých podmienkach v spotrebiteľských zmluvách. Predmetná smernica bola premietnutá do Občianskeho zákonníka (piata hlava - spotrebiteľské zmluvy a príloha k Občianskemu zákonníka bod 1) a do zákona č. 250/2007 Z. z. o ochrane spotrebiteľa (§ 3 a nasl.). Krajský súd v Žiline konštatuje, že odporca dostatočne zistil skutkový stav veci a vecne správne rozhodol. Súd k právnemu posúdeniu odporcu dodáva nasledovné: Dohoda o splnomocnení uzatvorená medzi účastníkom konania a občianskym združením ProHelp nie je uzatvorená riadne pre rozpor s ust. § 53 ods. 1 Občianskeho zákonníka a podľa § 53 ods. 5 Občianskeho zákonníka je ako celok absolútne neplatná. Na dohodu o splnomocnení je potrebné nahliadať ako na predtlačenú - formulárovú zmluvu poskytnutú na tento účel poskytovateľom úveru - navrhovateľom, obsahujúcu zmluvnú podmienku, ktorej obsah dlžník nemôže ovplyvniť, nakoľko mu je predložená súčasne s úverovou zmluvou, v ktorej bol vopred určený zástupca účastníka konania bez možnosti jeho slobodného výberu, čím táto podmienka spôsobila značnú nerovnováhu v právach a povinnostiach zmluvných strán v neprospech spotrebiteľa a je neprijateľná. Podľa názoru súdu, v danom prípade bola dohoda o splnomocnení vpísaná do tzv. formulárovej dohody (alebo predtlačenej, keď teda dlžník - záložca- účastník konania nemohol ovplyvniť obsah takejto dohody), je zo strany súdu potrebné konštatovať, že v danom prípade bola obmedzená možnosť, aby si splnomocniteľ zvolil splnomocnenca, ktorý by za neho uzatvoril záložnú zmluvu a ktorý by skutočne hájil záujmy splnomocniteľa, keď splnomocnenec bol už v takejto dohode o splnomocnení vopred vpísaný (určený). Tiež obsahové rozvrhnutie plnomocenstva v časti, kde sa vpisuje predmet, ktorého sa splnomocnenie týkalo, navodzovalo možnosť následného dopisovania ďalších nehnuteľností. Taká dohoda o splnomocnení nie je individuálne dohodnutá (§ 53 ods. 2 Občianskeho zákonníka) a spôsobuje značnú nerovnováhu v právach a povinnostiach zmluvných strán v neprospech spotrebiteľa. Z týchto dôvodov súd považuje dohodu o splnomocnení za neprijateľnú (nekalú) podmienku, a teda za neplatnú podľa ust. § 53 ods. 5 Občianskeho zákonníka. To spôsobuje, že splnomocnenec nemal hmotné právo, aby v mene splnomocniteľa platne uzavrel záložnú zmluvu a preto po posúdení takejto zmluvy podľa § 31 ods. 1 katastrálneho zákona bolo potrebné návrh na vklad záložného práva zo záložnej zmluvy zamietnuť. Nesporné je, že navrhovateľ podľa výpisu z obchodného registra má v predmete činnosti poskytovanie úverov z vlastných zdrojov (ide o dodávateľa - § 52 ods. 3 Občianskeho zákonníka), na druhej strane účastník konania je fyzická osoba. Spotrebiteľský vzťah medzi účastníkmi je teda zrejmý. Správny orgán explicitne neuviedol zákonné ustanovenie, podľa ktorého je dohoda o plnomocenstve neplatná, avšak z kontextu odôvodnenia vyplýva, že ide o občianskoprávny vzťah, na ktorý sa aplikuje Občiansky zákonník, preto neobstojí odvolacia námietka, že odporca neodôvodnil, prečo použil § 39 Občianskeho zákonníka, a nie § 265 Obchodného zákonníka. Vzhľadom na vyššie uvedené sa nebolo potrebné ostatnými námietkami navrhovateľa zaoberať. O náhrade trov konania rozhodoval súd podľa §250k ods. 1 O.s.p. a contrario za použitia §250l ods. 2 O.s.p.. Navrhovateľ nebol úspešným účastníkom konania, preto mu náhrada trov konania nepatrí. Účastníkovi konania náhrada trov konania zo zákona neprináleží. Poučenie: Proti tomuto rozsudku je možné podať odvolanie v lehote do 15 dní odo dňa jeho doručenia trojmo prostredníctvom tunajšieho súdu na Najvyšší súd Slovenskej republiky v Bratislave.</w:t>
      </w:r>
    </w:p>
    <w:p/>
    <w:p>
      <w:r>
        <w:t>Zdroj: KAUZIS.SK – https://www.kauzis.sk/judikatura/r/ECLI:SK:KSZA:2014:5014201162.2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