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29Sp/41/2015 z 23. 7. 2015</w:t>
      </w:r>
    </w:p>
    <w:p>
      <w:r>
        <w:t>Rozsudok Krajského súdu Žilina z 23. júla 2015, sp. zn. 29Sp/41/2015, ECLI:SK:KSZA:2015:5015200380.2</w:t>
      </w:r>
    </w:p>
    <w:p>
      <w:r>
        <w:t>Súd: Krajský súd Žilina</w:t>
      </w:r>
    </w:p>
    <w:p>
      <w:r>
        <w:t>Spisová značka: 29Sp/41/2015</w:t>
      </w:r>
    </w:p>
    <w:p>
      <w:r>
        <w:t>ECLI: ECLI:SK:KSZA:2015:5015200380.2</w:t>
      </w:r>
    </w:p>
    <w:p>
      <w:r>
        <w:t>Dátum vydania: 23. 7. 2015</w:t>
      </w:r>
    </w:p>
    <w:p>
      <w:r>
        <w:t>Forma: Rozsudok</w:t>
      </w:r>
    </w:p>
    <w:p>
      <w:r>
        <w:t>Oblasť práva: Správne právo</w:t>
      </w:r>
    </w:p>
    <w:p>
      <w:pPr>
        <w:pStyle w:val="Heading2"/>
      </w:pPr>
      <w:r>
        <w:t>Text rozhodnutia</w:t>
      </w:r>
    </w:p>
    <w:p>
      <w:r>
        <w:t>Súd: Krajský súd Žilina Spisová značka: 29Sp/41/2015 Identifikačné číslo súdneho spisu: 5015200380 Dátum vydania rozhodnutia: 24. 07. 2015 Meno a priezvisko sudcu, VSÚ: JUDr. Erika Šobichová ECLI: ECLI:SK:KSZA:2015:5015200380.2 ROZSUDOK V MENE SLOVENSKEJ REPUBLIKY Krajský súd v Žiline, v konaní pred samosudkyňou JUDr. Erikou Šobichovou, v právnej veci navrhovateľa: POHOTOVOSŤ, s. r. o., so sídlom Pribinova 25, 811 09 Bratislava, IČO: 35 807 598, proti odporcovi: Okresný úrad Turčianske Teplice, katastrálny odbor, so sídlom SNP 514/122, 039 01 Turčianske Teplice, za účasti účastníčky konania: D. E., nar. XX. X. XXXX, bytom U. X, XXX XX U., v konaní o preskúmanie rozhodnutia odporcu č. V 829/2014 zo dňa 19. 12. 2014, takto r o z h o d o l : Krajský súd v Žiline rozhodnutie odporcu č. V 829/2014 zo dňa 19. 12. 2014 p o t v r d z u j e . Navrhovateľovi a účastníčke konania súd náhradu trov konania n e p r i z n á v a . o d ô v o d n e n i e : Napadnutým rozhodnutím odporca rozhodol tak, že návrh na vklad zmluvy o zriadení záložného práva do katastra nehnuteľností k nehnuteľnostiam špecifikovaných v záložnej zmluve zamietol. V odôvodnení rozhodnutia poukázal na to, že zmluvu o zriadení záložného práva podpísal za záložcu na základe dohody o splnomocnení predseda občianskeho združenia ProHelp - združenie občianskoprávnej pomoci Peter Mamojka. Poukázal na § 22 ods. 2 Občianskeho zákonníka a na § 39 Občianskeho zákonníka. Dohoda o splnomocnení je absolútne neplatná pre rozpor záujmov dlžníka a zástupcu. Podľa § 22 ods. 2 OZ nemôže zastupovať iného ani ten, záujmy ktorého sú v rozpore so záujmami zastúpeného. Dohoda o splnomocnení je predtlačený formulár, ktorý obsahuje meno zástupcu dlžníka, ktorý by mal za dlžníka vykonávať právne úkony, avšak iba v súvislosti so zabezpečením záväzku dlžníka voči spoločnosti POHOTOVOSŤ, s. r. o.. Obsah takejto dohody nemohol splnomocniteľ ovplyvniť a bola taktiež obmedzená možnosť voľby splnomocniteľa - záložcu zvoliť si splnomocnenca, ktorý by skutočne hájil záujmy splnomocniteľa. Do takto predtlačeného formulára je taktiež možné podľa potreby doplniť 70 nehnuteľností, ktoré v čase uzatvorenia záložnej zmluvy budú v splnomocniteľovom vlastníctve alebo spoluvlastníctve, to znamená, že napriek tomu, že nejde o generálnu plnú moc, splnomocniteľ v čase podpisu dohody o splnomocnení nevedel, ktoré z jeho nehnuteľností súčasných prípadne aj novonadobudnutých budú založené. Z uvedeného je možné vyvodiť, že splnomocnenec spolupracuje so spoločnosťou POHOTOVOSŤ, s. r. o. a háji záujmy tejto spoločnosti a nie záujmy zastúpeného. Zástupca nebol oprávnený nakladať s nehnuteľnosťou dlžníka, záujmy dlžníka sú v rozpore s konaním zástupcu, nerešpektuje sa ani vyváženosť medzi predmetom úverovej zmluvy, čo sa týka výšky úveru a jeho príslušenstva a predmetom záložnej zmluvy, ktorá sa dotýka celého nehnuteľného majetku dlžníka v nepochybne väčšej hodnote ako je výška úveru z úverovej zmluvy, a tým sa výrazne zasahuje do práv oprávneného bez pomenovaného právneho dôvodu. Ďalej uviedol, že odporcovi nebolo ako príloha návrhu na vklad predložená žiadna listina preukazujúca, že vo vzťahu k združeniu ProHelp - združenie občianskoprávnej pomoci ide o funkcionára oprávneného konať v mene združenia. Poukázal aj na to, že právny úkon, ktorým spotrebiteľ splnomocňuje tretiu osobu na uzavretie dohody o zabezpečení splnenia záväzku spotrebiteľa zo spotrebiteľskej zmluvy v mene spotrebiteľa je neplatný s poukazom na § 5a ods. 2,3 a 4 zákona č. 250/2007 Z. z.. Vzhľadom na uvedené skutočnosti bol návrh na vklad záložného práva ako nedôvodný zamietnutý podľa § 31 ods. 1 katastrálneho zákona. Proti tomuto rozhodnutiu zo strany navrhovateľa bol podaný opravný prostriedok, v ktorom navrhovateľ poukazuje na nezákonnosť napadnutého rozhodnutia, má za to, že správny orgán je povinný zistiť presne a úplne skutočný stav veci, pričom rozsah a spôsob zisťovania podkladov pre rozhodnutie určuje správny orgán. Správny orgán sa obmedzil v odôvodnení rozhodnutia len na konštatovanie, že záložca - dlžník nemohol ovplyvniť výber splnomocnenca. Takáto správna úvaha nespĺňa základné kritéria odôvodnenia rozhodnutia správneho orgánu podľa § 47 ods. 3 Správneho poriadku. V odôvodnení rozhodnutia musí správny orgán reagovať na dva okruhy problémov, a to skutkové a právne posúdenie. Za skutkové okolnosti treba považovať skutočnosti, ktoré boli nepochybne zistené a ich právny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Správny orgán vidí neprípustnosť plnomocenstva v dôvode uvedenom v § 22 ods. 2 Občianskeho zákonníka, pričom poukázal na to, že rozpor musí reálne existovať. Predložené plnomocenstvo je samostatným právnym úkonom uzavretým medzi dlžníkom a jeho zástupcom, ktorý je úplným nezávislým od veriteľa jeho zmluvnej dokumentácie. Správny orgán nepreukázal, že by veriteľ do tohto právneho úkonu zasahoval, alebo ovplyvňoval jeho obsah. Z textu splnomocnenia je nepochybné, že predmetom záložnej zmluvy, na uzatvorenie ktorej mal byť splnomocnený zástupca, môže byť ktorákoľvek nehnuteľnosť vo vlastníctve splnomocniteľa. Z textu je zrejmé, že žiadna z nehnuteľností vo vlastníctve splnomocniteľa, ktorú bude tento v čase uzatvorenia záložnej zmluvy vlastniť, nie je vylúčená z toho, aby tvorila predmet zálohy. Text teda nepripúšťa žiadnu pochybnosť o tom, čo môže byť predmetom zálohu. Sú to všetky nehnuteľnosti splnomocniteľa, ktoré vlastní ku dňu podpísania záložnej zmluvy a bez ohľadu na to, že tieto nie sú bližšie individualizované. Naopak z uvedenej formulácie splnomocnenia je zrejme, že predmetom zálohu môžu byť aj nehnuteľnosti nadobudnuté splnomocniteľom po uzatvorení dohody o splnomocnení, ak ich bude vlastniť v čase uzatvorenia záložnej zmluvy. Pokiaľ ide o záver správneho orgánu o nepomere medzi výškou zabezpečovanej pohľadávky a hodnotou nehnuteľností, ktorý je podľa správneho orgánu v rozpore s dobrými mravmi, odôvodnenie rozhodnutia je v tejto časti nepreskúmateľné pre nedostatok dôvodov. Vo vzťahu k preukázaniu právnej subjektivity občianskeho združenia ProHelp uviedol, že návrh na vklad záložného práva do katastra nehnuteľností podľa zmluvy o zriadení záložného práva vrátane dohody o splnomocnení spĺňal všetky zákonom požadované náležitosti. V samotnom návrhu na vklad záložného práva do katastra nehnuteľností, ako aj v priložených dokladoch - dohoda o splnomocnení, zmluva o zriadení záložného práva bol splnomocnenec ako právnická osoba označený aj identifikovaný v súlade s citovanými ustanoveniami katastrálneho zákona, t. j. názvom, sídlom a identifikačným číslom, ktoré bolo občianskemu združeniu pridelené. Okrem toho boli v predložených dokladoch uvedené i ďalšie identifikačné údaje občianskeho združenia, a to číslo registrácie občianskeho združenia ProHelp v registri občianskych združení vedenom Ministerstvom vnútra SR, ako aj údaje o osobe oprávnenej konať v mene občianskeho združenia. Rovnako aj podpis splnomocniteľa v dohode o splnomocnení bol v súlade s § 30 ods. 5 písm. d) katastrálneho zákona osvedčený. Návrh na vklad aj ostatné prílohy tak splnili všetky zákonom požadované náležitosti. Odporca si podľa názoru navrhovateľa mohol aj sám v súlade s § 32 ods. 1 preveriť údaje o právnej subjektivite, ako aj o skutočnosti kto a akým spôsobom je oprávnený konať v mene združenia ProHelp na verejne prístupnom registri občianskych združení, prípadne v registri organizácii vedeným Štatistickým úradom SR. Vo vzťahu k rozporu zmluvy o úvere s dobrými mravmi je rozhodnutie nepreskúmateľné pre nedostatok dôvodov. Nevedno, či správny orgán viní rozpor s dobrými mravmi v poskytnutí úveru alebo v poplatku, alebo v úroku z omeškania. Odvolateľ podotýka, že obsahom spisu správneho orgánu nie je zmluva o úvere, pričom správny orgán určil neplatnosť zmluvy o úvere bez toho, aby sa podrobne oboznámil s jej obsahom, nemohol v tomto smere spoľahlivo zistiť skutkový stav veci. Predmetná námietka je teda čo do právneho posúdenia nielen nesprávna, ale aj nedostatočne odôvodnená a vychádzajúca z nedostatočne zisteného skutkového stavu. Vzhľadom na uvedené žiadal rozhodnutie správneho orgánu zrušiť a vec vrátiť správnemu orgánu na ďalšie konanie. Zároveň si uplatnil náhradu trov konania. Účastník konania sa písomne k opravnému prostriedku navrhovateľa nevyjadril. Odporca sa písomne k opravnému prostriedku vyjadril, stotožnil sa s dôvodmi napadnutého rozhodnutia. Krajský súd v Žiline preskúmal napadnuté rozhodnutie odporcu v rozsahu danom opravným prostriedkom navrhovateľa, pričom mal za to, že rozhodnutie odporcu je zákonné, a toto bolo potrebné potvrdiť pri aplikácii ust. § 250q ods. 2 O.s.p., a to z nasledovných dôvodov. Podľa čl. 1 ods. 1 Ústavy SR je Slovenská republika právnym štátom. Neoddeliteľným atribútom právneho štátu je právna istota a spravodlivosť (pozri nálezy Ústavného súdu SR napr. I.ÚS 17/99, I.ÚS 54/02). Podľa čl. 2 ods. 2 Ústavy SR štátne orgány môžu konať iba na základe Ústavy SR,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 z. o katastri nehnuteľností a o zápise vlastníckych a iných práv k nehnuteľnostiam v znení neskorších predpisov (ďalej len katastrálny zákon) v ust. § 4 ods. 1 zakotvuje, že práva k nehnuteľnostiam sa do katastra zapisujú vkladom práv k nehnuteľnostiam do katastra, záznamov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vlastníkom práve, záložnom práve, vecnom bremene, o predkupnom práve, ak má mať účinky vecného práva, ako aj práv vyplývajúcich zo správy majetku štátu, zo správy majetku obcí, zo správy majetku vyšších územných celkov, o nájomných právach k pozemkom, ak nájomné práva trvajú, alebo majú trvať najmenej päť rokov (ďalej len právo k nehnuteľnosti). Kataster slúži aj ako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budovaní ďalších informačných systémov o nehnuteľnostiach (§ 2 katastrálneho zákona). Podľa ust. § 5 ods. 1 katastrálneho zákona vklad je úkon okresného úradu; vkladom vzniká, mení sa, alebo zaniká právo k nehnuteľnostiam. Podľa § 28 ods. 1 katastrálneho zákona práva k nehnuteľnostiam zo zmlúv uvedené v § 1 ods. 1 sa zapisujú do katastra vkladom, ak tento zákon neustanovuje inak. Podľa § 28 ods. 2 katastrálneho zákona práva k nehnuteľnostiam uvedené v § 1 ods. 1 vznikajú, menia sa, alebo zanikajú vkladom do katastra, ak tento zákon neustanovuje inak. Podľa § 28 ods. 3 katastrálneho zákona právne účinky vkladu vznikajú na základe právoplatného rozhodnutia okresného úradu o jeho povolení. V zmysle § 29 citovaného zákona vklad podľa § 28 možno vykonať iba na základe právoplatného rozhodnutia okresného úradu. Podľa § 30 ods. 1 katastrálneho zákona účastníkom konania o povolenie vkladu je účastník právneho úkonu, na ktorého základe má vzniknúť, zmeniť sa, alebo zaniknúť právo k nehnuteľnosti (ďalej len účastník konania). Podľa § 30 ods. 2 katastrálneho zákona konanie o povolení vkladu sa začína na návrh účastníka konania. Podľa § 30 ods. 4 katastrálneho zákona návrh na vklad sa podáva písomne a obsahuje: a) meno, priezvisko a miesto trvalého pobytu, ak ide o účastníka konania fyzickú osobu; obchodné meno, názov a sídlo, ak ide o účastníka konania právnickú osobu, b) označenie okresného úradu, ktorému je návrh adresovaný, c) označenie právneho úkonu, na ktorého základe má vzniknúť, zmeniť sa alebo zaniknúť právo k nehnuteľnosti; ak sú predmetom návrhu na vklad právne vzťahy z viacerých právnych úkonov, označia sa všetky právne úkony. Podľa § 30 ods. 5 katastrálneho zákona prílohou k návrhu na vklad je zmluva, na ktorej základe má byť zapísané právo k nehnuteľnosti do katastra, v dvoch vyhotoveniach. Ďalšími prílohami sú: a) verejná listina alebo iná listina, ktorá potvrdzuje právo k nehnuteľnosti, ak toto právo k nehnuteľnosti nie je vpísané na liste vlastníctva, b) identifikácia parciel, ak vlastnícke právo k nehnuteľnosti nie je vpísané na liste vlastníctva, c) geometrický plán, ak sa pozemok rozdeľuje alebo zlučuje alebo pri zriadení vecného bremena k pozemku, d) dohoda o splnomocnení, ak je účastník konania zastúpený splnomocnencom; podpis splnomocniteľa musí byť osvedčený, ak sa osvedčenie podpisu vyžaduje podľa § 42 ods. 3, e) oznámenie podľa odseku 3 v papierovej podobe. Podľa § 30 ods. 6 katastrálneho zákona okresný úrad na návrhu na vklad vyznačí dátum, hodinu a minútu doručenia návrhu na vklad.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práva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31 ods. 3 katastrálneho zákona ak sú podmienky na vklad splnené, okresný úrad vklad povolí; inak návrh zamietne. Podľa ust. § 31 ods. 7 katastrálneho zákona okresný úrad doručí rozhodnutie o zamietnutí vkladu všetkým účastníkom konania. Proti tomuto rozhodnutiu možno podať odvolanie. Odvolanie sa podáva na okresnom úrade, ktorý rozhodnutie vydal, v lehote 30 dní odo dňa jeho doručenia. Ak okresný úrad podanému odvolaniu nevyhovie v celom rozsahu, o odvolaní rozhodne súd. Katastrálny zákon zakotvuje tri druhy zápisov vecných a iných práv k nehnuteľnostiam do katastra (vklad, záznam a poznámku), pričom každý z týchto právnych inštitútov má iné právne účinky. V súlade s platnou právnou úpravou Slovenskej republiky sa k nadobudnutiu vlastníckych a iných vecných práv k nehnuteľnostiam vyžadujú dva úkony. Prvým úkonom je uzavretie právneho úkonu medzi účastníkmi konania (napríklad podľa Občianskeho a Obchodného zákonníka), ktorý predstavuje tzv. titul nadobudnutia práva podľa hmotného práva. Ďalším úkonom je rozhodnutie odporcu, ako správneho orgánu podľa katastrálneho zákona, ktorým sa povoľuje vklad vlastníckeho alebo iného vecného práva v katastri. Inštitút vkladu je založený na základe konštitutívnosti, čo znamená, že zmluvné a vecné práva k nehnuteľnostiam vznikajú, menia sa a zanikajú vkladom do katastra. Okresný úrad, katastrálny odbor je ako orgán štátnej správy súčasťou výkonnej moci štátu a je v jeho kompetencii rozhodovať, či sú splnené podmienky na povolenie zápisu práv k nehnuteľnostiam do katastra na základe vkladu práv k nehnuteľnostiam. Vkladové konanie ako návrhové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okresný úrad ako správny orgán posudzuje podstatné náležitosti príslušného zmluvného typu, a to z hľadiska kritérií, ktoré sú uvedené v ust. § 31 ods. 1 katastrálneho zákona. To znamená, že vkladové konanie predstavuje rozhodovací procesný postup, pri ktorom odporca ako správny orgán na základe predložených písomných podkladov posudzuje komplexne skutkové a právne skutočnosti (podmienky vkladu podľa ust. § 31 katastrálneho zákona), ktoré by mohli mať vplyv na povolenie vkladu. Výsledkom tohto rozhodovacieho procesu je príslušné rozhodnutie o povolení vkladu alebo rozhodnutie o zamietnutí návrhu na vklad. Podľa § 23 Občianskeho zákonníka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tohto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za najfrekventovanejšie zmluvy, ktoré zakladajú právny vzťah zastúpenia, možno považovať zmluvy, týkajúce sa právnej pomoci uzavretej medzi klientom a advokátom, b) právny vzťah zastúpenia ako vzťah medzi zástupcom a zastúpeným, ktorý je daný predmetom a obsahom (vzájomnými právami a povinnosťami) zastúpenia; c) plnomocenstvo ako osvedčenie o existencii právneho vzťahu zastúpenia. Podľa § 52 ods. 1 Občianskeho zákonníka spotrebiteľskou zmluvou je každá zmluva bez ohľadu na právnu formu, ktorú uzatvára dodávateľ so spotrebiteľom.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52 ods. 3 Občianskeho zákonníka dodávateľ je osoba, ktorá pri uzatváraní a plnení spotrebiteľskej zmluvy koná v rámci predmetu svojej obchodnej alebo inej podnikateľskej činnosti. Podľa § 52 ods. 4 Občianskeho zákonníka spotrebiteľ je fyzická osoba, ktorá pri uzatváraní a plnení spotrebiteľskej zmluvy nekoná v rámci predmetu svojej obchodnej činnosti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Občianskeho zákonníka za individuálne dojednané zmluvné ustanovenia sa nepovažujú také, s ktorými mal spotrebiteľ možnosť oboznámiť sa pred podpísaním zmluvy, ak nemohol ovplyvniť ich obsah. Podľa § 53 ods. 5 Občianskeho zákonníka neprijateľné podmienky upravené v spotrebiteľských zmluvách sú neplatné. Podľa čl. 3 ods. 2 Smernice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Podľa čl. 3 ods. 3 Smernice príloha obsahuje indikatívny a nevyčerpávajúci zoznam podmienok, ktoré sa môžu považovať za nekalé. Okresný úrad je ako orgán štátnej správy súčasťou výkonnej moci štátu a rozhoduje o tom, či sú splnené podmienky na povolenie zápisu práv k nehnuteľnostiam do katastra na základe vkladu práv k nehnuteľnostiam. Odporca je preto tým orgánom štátu, ktorý realizuje záväzky štátu vyplývajúce zo Smernice Rady č. 93/13/EHS z 5. 4. 1993 o nekalých podmienkach v spotrebiteľských zmluvách. Predmetná smernica bola premietnutá do Občianskeho zákonníka (piata hlava - spotrebiteľské zmluvy) a do zákona č. 250/2007 Z. z. o ochrane spotrebiteľa (§ 3 a nasl.). Krajský súd v Žiline sa stotožnil s argumentáciou správneho orgánu, že dohoda o splnomocnení uzatvorená medzi účastníkom konania a Občianskym združením ProHelp je absolútne neplatným právnym úkonom, avšak nestotožňuje sa s argumentáciou uvedenou v bode 3/ odôvodnenia rozhodnutia, pokiaľ správny orgán na danú dohodu ako na hmotnoprávny úkon občianskeho práva aplikoval ust. § 5a ods. 4 zákona č. 250/2007 Z. z.. Súd poukazuje na to, že toto ustanovenie je súčasťou slovenského právneho poriadku od 1. 5. 2014. Podľa prechodného ust. § 29b zákona č. 250/2007 Z. z. v znení účinnom od 1. 5. 2014, ustanoveniami § 5a ods. 1 písm. b) a ods. 2 až 4 sa spravujú aj právne vzťahy vzniknuté pred 1. májom 2014; vznik týchto právnych vzťahov, ako aj nároky z nich vzniknuté pred 1. májom 2014 sa však posudzujú podľa predpisov účinných do 30. apríla 2014. Ide tzv. nepravú retroaktivitu, čo má za následok, že na vznik dohody o splnomocnení, ktorá bola uzavretá pred účinnosťou § 5a zákona č. 250/2007 Z. z., sa toto ustanovenie nepoužije. Preto dôvodom absolútnej neplatnosti tohto úkonu nemôže byť toto ustanovenie. V danom prípade bola dohoda o plnomocenstve uzavretá pred účinnosťou § 5a ods. 4 zákona č. 250/2007 Z. z. (dňa 8.8.2013), a preto bolo potrebné vznik tohto právneho úkonu posudzovať podľa právnej úpravy platnej ku dňu jeho uzavretia, teda podľa v tom čase platnej úpravy Občianskeho zákonníka ohľadne spotrebiteľských zmlúv. Samotná dohoda je predtlačený formulár, ktorý už obsahuje meno zástupcu a je doň ho možne vpísať nehnuteľnosti až potom, čo bude splnomocnenie podpísané zmluvnými stranami. Tieto atribúty možno subsumovať do termínu „neprijateľné podmienky“ podľa § 53 ods. 1 Občianskeho zákonníka účinného ku dňu uzavretia dohody o plnomocenstve (ďalej len OZ), ktoré sú podľa § 53 ods. 5 Občianskeho zákonníka absolútne neplatné. Súd konštatuje, že na dohodu o splnomocnení je potrebné nahliadať ako na predtlačenú - formulárovú zmluvu poskytnutú na tento účel poskytovateľom úveru - navrhovateľom obsahujúcu zmluvné podmienky, ktorých obsah dlžník nemôže ovplyvniť, nakoľko mu je predložená súčasne s úverovou zmluvou. Tieto podmienky spočívajú v tom, že v plnomocenstve bol vopred určený zástupca účastníka konania bez možnosti jeho slobodného výberu a tiež formulár navodzoval možnosť následného dopisovania ďalších nehnuteľností, čím bola spôsobená značná nerovnováha v právach a povinnostiach zmluvných strán v neprospech spotrebiteľa. Krajský súd v Žiline uvádza, že dohodu o splnomocnení uzatvorenú medzi účastníkom konania ako splnomocniteľom a splnomocnenom ProHelp, združením občianskoprávnej pomoci, so sídlom v Bratislave je potrebné posudzovať v celom kontexte tzv. úverovým balíkom, resp. spotrebiteľským balíkom (uzatvorená zmluva o úvere medzi navrhovateľom a účastníkom konania, dohoda o splnomocnení uzavretá medzi účastníkom konania a združením ProHelp a následne záložná zmluva uzatvorená medzi navrhovateľom a účastníkom konania v zastúpení ProHelp). Preto analogicky je na túto dohodu o splnomocnení potrebné nahliadať ako na spotrebiteľskú zmluvu z dôvodu toho, že podľa názoru súdu, pokiaľ by nedošlo k uzavretiu úverovej zmluvy medzi navrhovateľom a účastníkom konania, t. j. spotrebiteľskej zmluvy, nedošlo by k uzatvoreniu ani dohody o splnomocnení. Nesporné je, že navrhovateľ podľa výpisu z Obchodného registra má v predmete činnosti poskytovanie úverov z vlastných zdrojov (ide o dodávateľa - § 52 ods. 3 Občianskeho zákonníka), na druhej strane z listinných dôkazných prostriedkoch nachádzajúcich sa v administratívnom spise nebolo preukázané, že by si účastník konania bral úver za účelom podnikateľskej činnosti, resp. inej svojej obchodnej činnosti. Podľa názoru súdu, v danom prípade bola dohoda o splnomocnení vpísaná do tzv. formulárovej dohody (alebo predtlačenej, keď teda dlžník - záložca - účastník konania nemohol ovplyvniť obsah takejto dohody), je zo strany súdu potrebné konštatovať, že v danom prípade bola obmedzená možnosť voľby splnomocniteľa - záložcu - účastníka konania zvoliť si splnomocnenca - zástupcu, ktorý by za ňu (za E. E.) uzatvoril záložnú zmluvu a ktorý by skutočne hájil záujmy splnomocniteľa, keď splnomocnenec bol už v takejto dohode o splnomocnení vopred vpísaný (určený), takže v danom prípade je možné hovoriť o tom, že nie je možné považovať takúto dohodu o splnomocnení za individuálne dohodnutú, nakoľko táto bola vopred navrhnutá a pripravená (ponúknutá zo strany navrhovateľa účastníkovi konania pri uzatváraní úverovej zmluvy), na zabezpečenie pohľadávky navrhovateľa voči účastníkovi konania) a práve preto spotrebiteľ - účastník konania nebol schopný (nemal možnosť) ovplyvniť možnosť výberu iného zástupcu (splnomocnenca) v predmetnom prípade (§ 53 ods. 2 Občianskeho zákonníka), čo v konečnom dôsledku spôsobuje značnú nerovnováhu v právach a povinnostiach zmluvných strán v neprospech spotrebiteľa. Je možné podľa názoru súdu zo všetkých okolností uvedených v preskúmavanej veci vyvodiť, že k výberu splnomocnenca teda nedošlo z vôle účastníka konania ale z vôle záložného veriteľa - navrhovateľa. Z tohto dôvodu súd považuje túto dohodu o splnomocnení za neprijateľnú (nekalú) podmienku, a teda za neplatnú podľa ust. § 53 ods. 5 Občianskeho zákonníka. Z tohto dôvodu nebolo potrebné hodnotiť ani ďalšie dôvody zamietnutia návrhu na vklad záložnej zmluvy týkajúce sa nepreukázania oprávnenia Petra Mamojku podpísať dohodu o splnomocnení za združenie ProHelp. Vzhľadom na uvedené skutočnosti rozhodnutie odporcu súd potvrdil a námietky navrhovateľa z dôvodov uvedených v rozsudku považoval za bezpredmetné. O náhrade trov konania rozhodoval súd podľa § 250l ods. 2 O.s.p. za použitia § 250k ods. 1 O.s.p.. Navrhovateľ nebol úspešným účastníkom konania, preto mu náhrada trov konania nepatrí. Účastník konania si náhradu trov konania neuplatnil, preto súd účastníkovi konania náhradu trov konania nepriznal. Poučenie: Proti tomuto rozsudku je možné podať odvolanie v lehote do 15 dní odo dňa jeho doručenia dvojmo prostredníctvom tunajšieho súdu na Najvyšší súd Slovenskej republiky v Bratislave. Podľa § 205 ods. 1 O.s.p.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uvedených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 ods. 3 O.s.p. rozsah, v akom sa rozhodnutie napáda a dôvody odvolania môže odvolateľ rozšíriť len do uplynutia lehoty na odvolanie.</w:t>
      </w:r>
    </w:p>
    <w:p/>
    <w:p>
      <w:r>
        <w:t>Zdroj: KAUZIS.SK – https://www.kauzis.sk/judikatura/r/ECLI:SK:KSZA:2015:5015200380.2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