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9Co/664/2015 z 4. 11. 2015</w:t>
      </w:r>
    </w:p>
    <w:p>
      <w:r>
        <w:t>Rozsudok Krajského súdu Žilina z 4. novembra 2015, sp. zn. 9Co/664/2015, ECLI:SK:KSZA:2015:5612200052.2</w:t>
      </w:r>
    </w:p>
    <w:p>
      <w:r>
        <w:t>Súd: Krajský súd Žilina</w:t>
      </w:r>
    </w:p>
    <w:p>
      <w:r>
        <w:t>Spisová značka: 9Co/664/2015</w:t>
      </w:r>
    </w:p>
    <w:p>
      <w:r>
        <w:t>ECLI: ECLI:SK:KSZA:2015:5612200052.2</w:t>
      </w:r>
    </w:p>
    <w:p>
      <w:r>
        <w:t>Dátum vydania: 4. 11. 2015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9Co/664/2015 Identifikačné číslo súdneho spisu: 5612200052 Dátum vydania rozhodnutia: 05. 11. 2015 Meno a priezvisko sudcu, VSÚ: JUDr. Ján Burik ECLI: ECLI:SK:KSZA:2015:5612200052.2 ROZSUDOK V MENE SLOVENSKEJ REPUBLIKY Krajský súd v Žiline, ako súd odvolací, v senáte zloženom z predsedu senátu JUDr. Jána Burika a členov senátu JUDr. Ladislava Mejstríka a JUDr. Jany Kotrčovej, v právnej veci navrhovateľa O. M., nar. XX.XX.XXXX, bytom I., P. XXXX/XX, proti odporcom v rade 1/ Základná organizácia Slovenského zväzu záhradkárov 20 - 45 Kalištie Liptovský Mikuláš, so sídlom Liptovský Mikuláš, Štúrova 4330/25, IČO: 37 903 519, zastúpenému JUDr. Martinom Cibuľom, advokátom so sídlom v P. A., M. Z. XXX/X, v rade 2/ Mgr. K. B., bytom A., A. X, v konaní o neplatnosť zmluvy a ochranu vlastníckeho práva, na odvolanie navrhovateľa proti rozsudku Okresného súdu Liptovský Mikuláš, č. k. 8C/2/2012-139 zo dňa 19. 03. 2014 v spojení s doplňujúcim uznesením Okresného súdu Liptovský Mikuláš, č. k. 8C/2/2012-145 zo dňa 30. 04. 2014, takto r o z h o d o l : Rozsudok okresného súdu v spojení s dopĺňacím uznesením p o t v r d z u j e . Navrhovateľ je p o v i n n ý nahradiť odporcovi v rade 1/ trovy odvolacieho konania v sume 83,89 Eur a zaplatiť ich na účet JUDr. Martina Cibuľu, advokáta, so sídlom v P. A.. Odporkyni v 2/ rade náhradu trov odvolacieho konania n e p r i z n á v a . o d ô v o d n e n i e : Napadnutým rozsudkom okresný súd zamietol návrh navrhovateľa, ktorým sa domáhal jednak neplatnosti kúpnopredajnej zmluvy uzavretej medzi odporcami v rade 1/ a 2/ dňa 16.02.2009, ktorej vklad bol povolený dňa 01.04.2009, ako i ochrany vlastníckeho práva vypratania nehnuteľnosti (navrhovateľ formuloval návrh ako navrátenie parcely). Pri rozhodovaní v prvej časti vychádzal z vykonaného dokazovania, z ktorého mal preukázané, že na základe kúpnej zmluvy zo dňa 14.03.2013 došlo k spätnému prevodu vlastníckeho práva k spoluvlastníckemu podielu vo veľkosti 1 predmetnej nehnuteľnosti na odporkyňu v rade 2/. V čase rozhodovania súdu teda nebolo preukázané porušenie predkupného práva navrhovateľa, a preto v tejto časti prvostupňový súd návrh zamietol. Pri rozhodovaní o ochrane vlastníckeho práva navrhovateľa súd vychádzal z ust. § 126 ods. 1 Občianskeho zákonníka v spojení s ust. § 3 ods. 1 Zákona č. 64/1997 Z.z., keď konštatoval, že nehnuteľnosti, ktoré sú predmetom tohto konania, tvoria súčasť záhradkárskej osady zriadenej do 24.06.1991, a preto odporcovi v rade 1/ vzniklo zo zákona právo užívať predmetné nehnuteľnosti v zmysle § 3 Zákona č. 64/1997 Z.z. a nemožno preto konštatovať, že by odporca v rade 1/ neoprávnene zasahoval do vlastníckeho práva navrhovateľa. Pri rozhodovaní o náhrade trov konania súd vychádzal z ust. § 142 ods. 1 O.s.p. a priznal odporcovi v rade 1/ ako úspešnému účastníkovi náhradu trov konania pozostávajúcu z trov právneho zastúpenia v celkovej výške 249,24 Eur. Odporkyni v rade 2/ náhradu trov konania nepriznal, lebo si žiadne trovy neuplatnila. Proti tomuto rozsudku podal odvolanie v zákonom stanovenej lehote navrhovateľ. Prvostupňový súd si podľa jeho názoru nedostatočne ozrejmil predmet konania, keďže nikdy nežiadal o vypratanie pozemku, ale o „navrátenie pozemku“. Počas súdneho konania bola parcela č. 6179 rozdelená a predmetom konania zostala len parcela č. 6179/2, ktorá je v záhradkárskej osade. Aj keď súd požadoval navrhnutie dôkazov - svedkov, ktorí sú ochotní v konaní svedčiť, nakoniec takéto dôkazy nevykonal. K uzavretiu nájomnej zmluvy medzi účastníkmi nedošlo z toho dôvodu, že odporca v rade 1/ dlhé roky túto záležitosť ignoroval a znemožňoval uzavrieť nájomnú zmluvu, pričom zamlčal kontaktné adresy užívateľov. Prenechanie pozemkov do dočasného užívania a súhlas ONV bez oznámenia vlastníkov považoval za podvod, pretože vlastníci boli z konania vylúčení a neboli o takomto postupe informovaní. V zákone č. 64/1997 Z.z. je vlastník až na poslednom mieste, aj keď sa jeho postavenie vyhláškou č. 57/2001 Z.z. zlepšilo, rozhoduje sa vždy podľa pôvodného zákona. Organizácie (právnické osoby), ktoré spravia chybu, nie sú postihnuteľné, a preto jeho snaha o právo angažovať sa v tomto a podobných sporoch sú zbytočné. Odporca v rade 1/ vo svojom vyjadrení žiadal rozsudok prvostupňového súdu ako vecne správny potvrdiť. Prvostupňový súd podľa jeho názoru vykonal vo veci dostatočné dokazovanie a správne rozhodol, keď návrh navrhovateľa zamietol. Pri práve vlastníka domáhať sa ochrany vlastníckeho práva vo vzťahu k nehnuteľnosti je vždy potrebné domáhať sa vypratania nehnuteľnosti. Pojem vydanie resp. navrátenie sa používa v procesnom práve len vo vzťahu k hnuteľným veciam a aj z tohto dôvodu prvostupňový súd postupoval správne, keď posudzujúc podanie navrhovateľa podľa obsahu konštatoval, že sa jednalo o vypratanie nehnuteľnosti. Navrhovateľ v odvolaní uviedol, že predmetom konania je len parcela č. 6179/2, pričom takéto tvrdenie je v rozpore s ním označeným predmetom konania, keď na pojednávaní dňa 23.01.2014 uviedol, že predmetom jeho žaloby je vypratanie parcely č. 6179, ktorá pozostáva z parcely č. 6179/1 a z parcely č. 6179/2. V prípade úspechu uplatnil si náhradu trov odvolacieho konania, pozostávajúcich z trov právneho zastúpenia za jeden úkon právnej pomoci v celkovej výške 83,89 Eur. Krajský súd, ako súd odvolací, preskúmal vec v rozsahu mu danom ustanovením § 212 ods. 1 O.s.p. a bez nariadenia pojednávania (§ 214 O.s.p.) rozhodnutie prvostupňového súdu podľa ust. § 219 O.s.p. ako vecne správne potvrdil. Pokiaľ išlo o skutkové zistenia, vyhodnotenie rozhodujúcich skutočností a právne posúdenie veci, v tomto smere sa odvolací súd v celom rozsahu stotožnil s dôvodmi napadnutého rozhodnutia, ktoré v takomto prípade nie je potrebné opakovať (§ 219 ods. 2 O.s.p.), keďže ani zo strany účastníkov neboli v priebehu odvolacieho konania tvrdené také skutočnosti, s ktorými by sa nevyporiadal prvostupňový súd v dôvodoch napadnutého rozhodnutia. Tak ako to napokon správne konštatuje prvostupňový súd, v čase rozhodovania nemohol konštatovať porušenie predkupného práva navrhovateľa zo strany odporkyne v druhom rade, keďže kúpnou zmluvou zo dňa 14.03.2013 došlo k spätnému prevodu vlastníckeho práva na odporkyňu v rade 2/, t.j. k obnoveniu pôvodných spoluvlastníckych vzťahov, a tým i k odstráneniu zásahu do predkupného práva navrhovateľa. Správne postupoval prvostupňový súd i pri rozhodovaní o návrhu navrhovateľa na ochranu vlastníckeho práva, keď prihliadajúc na ust. § 3 Zákona č. 64/1997 Z.z. jeho návrh zamietol, lebo i podľa názoru odvolacieho súdu nemožno v tomto prípade konštatovať, že sa jedná o neoprávnený zásah zo strany odporcu v rade 1/, keďže medzi účastníkmi zo zákona vznikol nájomný vzťah. Pokiaľ navrhovateľ v odvolacom konaní vytýkal prvostupňovému súdu nesprávnosť formulácie návrhu s tým, že sa domáhal „navrátenia pozemku“, na túto skutočnosť odvolací súd prihliadnuť nemohol. Z obsahu podania navrhovateľa je nepochybné, že sa domáhal ochrany svojho vlastníckeho práva v zmysle § 126 ods. 1 Občianskeho zákonníka, ktorú skutočnosť prvostupňový súd správne vyhodnotil a následne i správne právne posúdil. Povinnosťou súdu je formulovať výrok svojho rozhodnutia takým spôsobom, aby bolo jeho rozhodnutie vykonateľné v prípade núteného výkonu rozhodnutia, pričom nie je viazaný formuláciou petitu zo strany navrhovateľa (podanie posudzuje podľa jeho obsahu). V prípade, ak by bolo návrhu navrhovateľa vyhovené, musel by súd uložiť povinnej osobe povinnosť vypratať sporné nehnuteľnosti a tieto odovzdať navrhovateľovi, a preto ani mu nemožno vytýkať, že v odôvodnení svojho rozhodnutia používa termín vypratanie, ktorý je v súlade s ust. § 126 ods. 1 Občianskeho zákonníka. Ak navrhovateľ v ďalšom poukazoval na nespravodlivosť zákona č. 64/1997 Z.z., ktorý podľa jeho názoru neposkytuje dostatočnú ochranu vlastníkom nehnuteľností, aj keď na túto okolnosť odvolací súd nemohol prihliadať, je potrebné zdôrazniť, že citovaný zákon upravuje okrem iného i práva vlastníka tak, aby nedochádzalo k zneužívaniu zo strany užívateľov - nájomcov (napr. určuje výšku nájomného, atď.) a je len na navrhovateľovi, aby postupoval v zmysle zákona. Z ústavného princípu nezávislosti súdu vyplýva i zásada voľného hodnotenia dôkazov, ktorá je expressis verbis vyjadrená v § 132 O.s.p. a odôvodňuje postup súdu predvídaný v § 120 ods. 1 veta druhá O.s.p. Súd je preto povinný v každom štádiu konania zvažovať, ktoré dôkazy je potrebné vykonať a posudzovať dôvodnosť návrhu strán na doplnenie dokazovania. Aj v tomto smere potom prvostupňový súd postupoval správne, keď v konaní nevypočúval, resp. nevykonával dokazovanie výsluchom svedkov navrhnutých navrhovateľom, lebo i podľa názoru odvolacieho súdu takéto dokazovanie, vzhľadom na predmet konania, bolo nadbytočné a nemohlo by priniesť iný výsledok, vzhľadom na právne posúdenie veci. Pri rozhodovaní o náhrade trov odvolacieho konania súd vychádzal z ust. § 142 ods. 1 O.s.p. s použitím ust. § 224 ods. 1 O.s.p. a priznal odporcovi v rade 1/, ktorý mal v odvolacom konaní úspech, náhradu trov odvolacieho konania pozostávajúcu z trov právneho zastúpenia za jeden úkon právnej pomoci po 61,87 Eur + jedenkrát režijný paušál 8,04 Eur v zmysle Vyhlášky o odmenách a náhradách advokátov č. 655/2004 Z. z. čo spolu s 20% DPH predstavovalo sumu 83,89 Eur. Odporkyni v 2/ rade náhradu trov odvolacieho konania nepriznal, keďže táto účastníčka si žiadne trovy neuplatnila. Toto rozhodnutie bolo prijaté hlasovaním v pomere hlasov 3 : 0. Poučenie: Proti tomuto rozsudku odvolanie nie je prípustné.</w:t>
      </w:r>
    </w:p>
    <w:p/>
    <w:p>
      <w:r>
        <w:t>Zdroj: KAUZIS.SK – https://www.kauzis.sk/judikatura/r/ECLI:SK:KSZA:2015:5612200052.2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