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24Sd/264/2015 z 21. 1. 2016</w:t>
      </w:r>
    </w:p>
    <w:p>
      <w:r>
        <w:t>Uznesenie Krajského súdu Žilina z 21. januára 2016, sp. zn. 24Sd/264/2015, ECLI:SK:KSZA:2016:5015201137.2</w:t>
      </w:r>
    </w:p>
    <w:p>
      <w:r>
        <w:t>Súd: Krajský súd Žilina</w:t>
      </w:r>
    </w:p>
    <w:p>
      <w:r>
        <w:t>Spisová značka: 24Sd/264/2015</w:t>
      </w:r>
    </w:p>
    <w:p>
      <w:r>
        <w:t>ECLI: ECLI:SK:KSZA:2016:5015201137.2</w:t>
      </w:r>
    </w:p>
    <w:p>
      <w:r>
        <w:t>Dátum vydania: 21. 1. 2016</w:t>
      </w:r>
    </w:p>
    <w:p>
      <w:r>
        <w:t>Forma: Uznesenie</w:t>
      </w:r>
    </w:p>
    <w:p>
      <w:pPr>
        <w:pStyle w:val="Heading2"/>
      </w:pPr>
      <w:r>
        <w:t>Text rozhodnutia</w:t>
      </w:r>
    </w:p>
    <w:p>
      <w:r>
        <w:t>Súd: Krajský súd Žilina Spisová značka: 24Sd/264/2015 Identifikačné číslo súdneho spisu: 5015201137 Dátum vydania rozhodnutia: 22. 01. 2016 Meno a priezvisko sudcu, VSÚ: JUDr. Zuzana Jančárová ECLI: ECLI:SK:KSZA:2016:5015201137.2</w:t>
      </w:r>
    </w:p>
    <w:p>
      <w:r>
        <w:t>Uznesenie Krajský súd v Žiline, v právnej veci navrhovateľky: O. O., nar. XX.X.XXXX, r. č.: XXXXXX/XXXX, bytom G. č. XX, XXX XX G., proti odporkyni: Sociálna poisťovňa, ústredie, so sídlom Ul. 29. augusta č. 8-10, 813 63 Bratislava, o výšku starobného dôchodku, v konaní o opravnom prostriedku podanom navrhovateľkou proti rozhodnutiu odporkyne č. XXX XXX XXXX X zo dňa 17.10.2015, takto</w:t>
      </w:r>
    </w:p>
    <w:p>
      <w:r>
        <w:t>r o z h o d o l :</w:t>
      </w:r>
    </w:p>
    <w:p>
      <w:r>
        <w:t>Súd konanie z a s t a v u j e .</w:t>
      </w:r>
    </w:p>
    <w:p>
      <w:r>
        <w:t>Odporkyni náhradu trov konania n e p r i z n á v a .</w:t>
      </w:r>
    </w:p>
    <w:p>
      <w:r>
        <w:t>o d ô v o d n e n i e :</w:t>
      </w:r>
    </w:p>
    <w:p>
      <w:r>
        <w:t>Napadnutým rozhodnutím č. XXX XXX XXXX X zo dňa 17.10.2015 odporkyňa Sociálna poisťovňa, ústredie Bratislava podľa § 82b zák. č. 461/2003 Z.z. o sociálnom poistení v znení zák. č. 140/2015 Z.z. zvýšila navrhovateľke od 1. júla 2015 starobný dôchodok na sumu 305,10 € mesačne. V dôvodoch svojho rozhodnutia odporkyňa poukázala na ust. § 82b zák. č. 461/2003 Z.z. v znení zák. č. 140/2015 Z.z. a konštatovala, že kvalifikovaným obdobím dôchodkového poistenia je obdobie dôchodkového poistenia získané pred 1. januárom 1993, v cudzine, v kalendárnom roku, v ktorom boli splnené podmienky nároku na starobný dôchodok, a obdobie dôchodkového poistenia získané v kalendárnom roku, za ktorý sa osobný mzdový bod určil najmenej v hodnote 0,241. K 1. júlu 2015 navrhovateľka získala 14 456 dní kvalifikovaného obdobia dôchodkového poistenia (presný rozpis je uvedený v osobnom liste dôchodkového poistenia), t.j. 39 rokov a 221 dní kvalifikovaného obdobia dôchodkového poistenia. Suma minimálneho dôchodku za 30 rokov kvalifikovaného obdobia dôchodkového poistenia je 136 % sumy životného minima, za 31. až 39. rok kvalifikovaného obdobia dôchodkového poistenia sa percentuálna suma minimálneho dôchodku 136 % zvyšuje o 2 % sumy životného minima za každý rok kvalifikovaného obdobia dôchodkového poistenia, za 40. a každý ďalší rok kvalifikovaného obdobia dôchodkového poistenia sa percentuálna suma minimálneho dôchodku patriaca za 39 rokov kvalifikovaného obdobia dôchodkového poistenia zvyšuje o 3 % sumy životného minima. Suma minimálneho dôchodku za 39 rokov kvalifikovaného obdobia dôchodkového poistenia je 154 % zo sumy životného minima 198,09 € mesačne, to znamená 305,10 € mesačne. Suma starobného dôchodku navrhovateľky je 254,70 € a keďže je nižšia ako suma minimálneho dôchodku 305,10 € mesačne, navrhovateľke bol starobný dôchodok zvýšený o 50,40 € mesačne na sumu minimálneho dôchodku.</w:t>
      </w:r>
    </w:p>
    <w:p>
      <w:r>
        <w:t>Proti tomuto rozhodnutiu podala navrhovateľka včas opravný prostriedok, v ktorom sa domáhala jeho preskúmania. Uviedla, že odporkyňa pri rozhodovaní nezohľadnila skutočne odpracované roky, v dôsledku čoho došlo k nesprávnemu určeniu výšky novopriznaného starobného dôchodku k jej škode. Táto skutočnosť je zrejmá zo zápočtu odpracovaných rokov, ktoré obdržala pri rozhodnutí o priznaní starobného dôchodku v roku 2012 a prílohou napadnutého rozhodnutia.</w:t>
      </w:r>
    </w:p>
    <w:p>
      <w:r>
        <w:t>Uvedený opravný prostriedok navrhovateľky bol dňa 11.12.2015 predložený odporkyňou Krajskému súdu v Žiline na rozhodnutie.</w:t>
      </w:r>
    </w:p>
    <w:p>
      <w:r>
        <w:t>Odporkyňa vo vyjadrení k opravnému prostriedku navrhovateľky zo dňa 7.12.2015 navrhla napadnuté rozhodnutie č. XXX XXX XXXX X zo dňa 17.10.2015 ako vecne správne potvrdiť z dôvodov, uvedených v odôvodnení napadnutého rozhodnutia.</w:t>
      </w:r>
    </w:p>
    <w:p>
      <w:r>
        <w:t>Uvedené vyjadrenie bolo súdom zaslané navrhovateľke.</w:t>
      </w:r>
    </w:p>
    <w:p>
      <w:r>
        <w:t>Podaním zo dňa 18.1.2016, doručeným Krajskému súdu v Žiline dňa 19.1.2016 navrhovateľka vzala späť podaný opravný prostriedok.</w:t>
      </w:r>
    </w:p>
    <w:p>
      <w:r>
        <w:t>Rozhodovanie o opravných prostriedkoch proti rozhodnutiam správnych orgánov je upravené v tretej hlave piatej časti Občianskeho súdneho poriadku (ďalej len „O.s.p.“), konkrétne v ust. § 250l až § 250s O.s.p.</w:t>
      </w:r>
    </w:p>
    <w:p>
      <w:r>
        <w:t>Podľa § 250l ods. 2 O.s.p. pokiaľ v tejto hlave nie je ustanovené inak, použije sa primerane ustanovenie druhej hlavy s výnimkou § 250a.</w:t>
      </w:r>
    </w:p>
    <w:p>
      <w:r>
        <w:t>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w:t>
      </w:r>
    </w:p>
    <w:p>
      <w:r>
        <w:t>Podľa § 250h ods. 2 O.s.p. až do rozhodnutia súdu môže žalobca vziať žalobu späť; ak žalovanému medzitým vznikli trovy konania, rozhodne súd o ich náhrade.</w:t>
      </w:r>
    </w:p>
    <w:p>
      <w:r>
        <w:t>Podľa § 250d ods. 3 O.s.p. súd uznesením konanie zastaví, ak bola žaloba vzatá späť (§ 250h ods. 2 O.s.p.). Odvolanie proti uzneseniu je prípustné.</w:t>
      </w:r>
    </w:p>
    <w:p>
      <w:r>
        <w:t>S poukazom na dispozitívny úkon navrhovateľky súd konanie podľa § 250d ods. 3 O.s.p. v spojení s ust. § 250h ods. 2 O.s.p. zastavil.</w:t>
      </w:r>
    </w:p>
    <w:p>
      <w:r>
        <w:t>O trovách konania súd rozhodol v zmysle ust. 146 ods. 2 vety prvej O.s.p. v spojení s § 246c ods. 1 O.s.p., podľa ktorého ak niektorý z účastníkov zavinil, že konanie sa muselo zastaviť, je povinný uhradiť jeho trovy. Vzhľadom na to, že navrhovateľka pristúpila k späťvzatiu svojho opravného prostriedku (návrhu na preskúmanie rozhodnutia odporkyne súdom) bez ohľadu na spôsob správania odporkyne v konaní, navrhovateľka nesie procesné zavinenie na zastavení konania, a preto je povinná nahradiť odporkyni trovy, ktoré jej v súvislosti s týmto konaním vznikli. Z obsahu spisového materiálu však nevyplýva, že by odporkyni doposiaľ s týmto konaním nejaké trovy vznikli a zároveň ani samotná odporkyňa nevzniesla procesný návrh na ich uplatnenie v zmysle ust. § 151 ods. 1 O.s.p., v dôsledku čoho súd odporkyni náhradu trov konania nepriznal.</w:t>
      </w:r>
    </w:p>
    <w:p>
      <w:r>
        <w:t>Poučenie:</w:t>
      </w:r>
    </w:p>
    <w:p>
      <w:r>
        <w:t>Proti tomuto uzneseniu je prípustné odvolanie do 15 dní odo dňa jeho doručenia prostredníctvom Krajského súdu v Žiline na Najvyšší súd Slovenskej republiky v Bratislave, písomne v troch vyhotoveniach.</w:t>
      </w:r>
    </w:p>
    <w:p>
      <w:r>
        <w:t>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w:t>
      </w:r>
    </w:p>
    <w:p>
      <w:r>
        <w:t>Odvolanie proti rozsudku alebo uzneseniu, ktorým bolo rozhodnuté vo veci samej, možno odôvodniť len tým, že</w:t>
      </w:r>
    </w:p>
    <w:p>
      <w:r>
        <w:t>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r>
        <w:t>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w:t>
      </w:r>
    </w:p>
    <w:p>
      <w:r>
        <w:t>Ustanovenie § 205a ods. 1 O.s.p. sa nepoužije v konaniach podľa § 120 ods. 2 O.s.p.</w:t>
      </w:r>
    </w:p>
    <w:p>
      <w:r>
        <w:t>Rozsah, v akom sa rozhodnutie napáda a dôvody odvolania môže odvolateľ rozšíriť len do uplynutia lehoty na odvolanie (§ 205 ods. 3 O.s.p.).</w:t>
      </w:r>
    </w:p>
    <w:p>
      <w:r>
        <w:t>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https://www.kauzis.sk/judikatura/r/ECLI:SK:KSZA:2016:5015201137.2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