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22Sp/25/2016 z 1. 9. 2016</w:t>
      </w:r>
    </w:p>
    <w:p>
      <w:r>
        <w:t>Rozsudok Krajského súdu Žilina z 1. septembra 2016, sp. zn. 22Sp/25/2016, ECLI:SK:KSZA:2016:5016200288.1</w:t>
      </w:r>
    </w:p>
    <w:p>
      <w:r>
        <w:t>Súd: Krajský súd Žilina</w:t>
      </w:r>
    </w:p>
    <w:p>
      <w:r>
        <w:t>Spisová značka: 22Sp/25/2016</w:t>
      </w:r>
    </w:p>
    <w:p>
      <w:r>
        <w:t>ECLI: ECLI:SK:KSZA:2016:5016200288.1</w:t>
      </w:r>
    </w:p>
    <w:p>
      <w:r>
        <w:t>Dátum vydania: 1. 9. 2016</w:t>
      </w:r>
    </w:p>
    <w:p>
      <w:r>
        <w:t>Forma: Rozsudok</w:t>
      </w:r>
    </w:p>
    <w:p>
      <w:r>
        <w:t>Oblasť práva: Správne právo</w:t>
      </w:r>
    </w:p>
    <w:p>
      <w:pPr>
        <w:pStyle w:val="Heading2"/>
      </w:pPr>
      <w:r>
        <w:t>Text rozhodnutia</w:t>
      </w:r>
    </w:p>
    <w:p>
      <w:r>
        <w:t>Súd: Krajský súd Žilina Spisová značka: 22Sp/25/2016 Identifikačné číslo súdneho spisu: 5016200288 Dátum vydania rozhodnutia: 02. 09. 2016 Meno a priezvisko sudcu, VSÚ: JUDr. Jana Martinčeková ECLI: ECLI:SK:KSZA:2016:5016200288.1 ROZSUDOK V MENE SLOVENSKEJ REPUBLIKY Krajský súd v Žiline, v konaní pred samosudkyňou JUDr. Janou Martinčekovou v právnej veci navrhovateľa: POHOTOVOSŤ, s. r. o., so sídlom Pribinova 25, Bratislava, IČO: 35 807 598, proti odporcovi: Okresný úrad Čadca, katastrálny odbor so sídlom Ľ. Podjavorinskej 2576, Čadca, za účasti účastníka konania: P. Q., rod. M., nar. XX.XX.XXXX, bytom S. č. XXXX/XX, H., o opravnom prostriedku proti rozhodnutiu Okresného úradu Čadca č. k. V 4275/2015 zo dňa 17. 12. 2015, takto r o z h o d o l : Krajský súd v Žiline rozhodnutie odporcu č.k. V 4275/2015 zo dňa 17.12.2015 p o t v r d z u j e . Navrhovateľovi náhradu trov konania n e p r i z n á v a . o d ô v o d n e n i e : Napadnutým rozhodnutím odporca zamietol návrh na vklad záložnej zmluvy. V odôvodnení uviedol, že záložca je v konaní zastúpený občianskym združením ProHelp. Dohoda o splnomocnení nie je uzavretá riadne pre rozpor s § 53 ods. 1 Občianskeho zákonníka (ďalej OZ) a podľa § 53 ods. 5 OZ je ako celok absolútne neplatná. Dohoda je predtlačená - jedná sa o formulárovú zmluvu poskytnutú na tento účel poskytovateľom úveru - POHOTOVOSŤ, s. r. o., obsahujúcu zmluvnú podmienku, ktorej obsah dlžník nemohol ovplyvniť, nakoľko mu je predložená v jednom „balíku“ s úverovou zmluvou, v ktorej bol vopred určený zástupca záložcu bez možnosti jeho slobodného výberu, čím táto podmienka spôsobuje značnú nerovnováhu v právach a povinnostiach zmluvných strán v neprospech spotrebiteľa a je neprijateľná. Tiež obsahové rozvrhnutie plnomocenstva v časti, kde sa vpisuje predmet záložnej zmluvy, navodzovalo možnosť následného dopisovania ďalších nehnuteľností. Rovnako neprijateľnou podmienkou je fakt, že uzavretie úverovej zmluvy bolo podmienené udelením splnomocnenia zástupcovi, ktorého vopred vybral záložný veriteľ, keďže zmluvu aj splnomocnenie koncipoval výlučne záložný veriteľ. Aj na túto dohodu je potrebné nahliadať ako na spotrebiteľskú zmluvu z dôvodu, že pokiaľ by nedošlo k uzavretiu úverovej zmluvy medzi záložným veriteľom a záložcom, t. j. spotrebiteľskej zmluvy, nedošlo by k uzavretiu ani dohody o splnomocnení. V zmluve sa tiež nerešpektuje vyváženosť medzi predmetom úverovej zmluvy, čo sa týka výšky úveru a jeho príslušenstva a predmetom záložnej zmluvy, ktorá sa dotýka nehnuteľného majetku v nepochybne ďaleko väčšej miere, ako je výška plnenia povinného z úverovej zmluvy, čím sa ohrozujú dobré mravy. Proti tomuto rozhodnutiu podal odvolanie navrhovateľ. Podľa neho rozhodnutie vychádza z ničím nepodložených „predpokladov“ odporcu. Správny orgán vidí neprípustnosť plnomocenstva v dôvode uvedenom v § 22 ods. 2 OZ, pričom však rozpor záujmov zastúpeného a zástupcu musí reálne existovať. V danom prípade splnomocnenec nemal žiadny záujem na poškodení záložcu. Predložené plnomocenstvo je samostatným právnym úkonom uzavretým medzi dlžníkom a jeho zástupcom úplne nezávislé od veriteľa a jeho zmluvnej dokumentácie. Nestotožnil sa s právnym názorom odporcu, ktorý poukazuje na absolútnu neplatnosť dohody o splnomocnení podľa § 53 ods. 1 OZ pre neprijateľnú zmluvnú podmienku v spotrebiteľskej zmluve. Tento prípad nemožno posudzovať podľa OZ o spotrebiteľských zmluvách. Dohoda o plnomocenstve nespĺňa zákonné náležitosti spotrebiteľskej zmluvy, preto sa na ňu nevzťahujú ust. § 53 OZ o neprijateľných zmluvných podmienkach. Nepreskúmateľné je odôvodnenie napadnutého rozhodnutia o rozpore s dobrými mravmi. Žiadal, aby súd napadnuté rozhodnutie zrušil a vec vrátil správnemu orgánu na ďalšie konanie. Uplatnil si náhradu trov. Odporca sa k podanému odvolaniu nevyjadril. Účastník konania sa k odvolaniu nevyjadril. Krajský súd v Žiline preskúmal napadnuté rozhodnutie podľa § 250l a nasl. O.s.p. v spojení s § 492 ods. 1 z.č. 162/2015 Z.z. (Správny súdny poriadok) v rozsahu danom opravným prostriedkom navrhovateľa, pričom zistil, že rozhodnutie odporcu je zákonné, toto bolo potrebné potvrdiť pri aplikácii ust. § 250q ods. 3 O.s.p., a to z nasledovných dôvodov. V preskúmavanej veci súd zistil, že okresnému úradu bol podaný návrh na vklad zmluvy o zriadení záložného práva do katastra nehnuteľností, ktorý bol podpísaný navrhovateľom. Ako príloha k návrhu na vklad bola priložená zmluva o zriadení záložného práva, ktorá bola uzatvorená medzi záložným veriteľom - navrhovateľom a záložcom - účastníkom konania v zastúpení na základe dohody o splnomocnení: ProHelp - združenie občianskoprávnej pomoci, so sídlom Povraznícka 18, Bratislava. Predmetom záložnej zmluvy bolo zriadenie záložného práva k nehnuteľnostiam vo vlastníctve záložcu. Zo záložnej zmluvy vyplynulo, že zmluvné strany (z bodu II. Zmluvy) sa dohodli na zriadení záložného práva k špecifikovaným nehnuteľnostiam v prospech záložného veriteľa - navrhovateľa na zabezpečenie všetkých pohľadávok záložného veriteľa voči záložcovi, ktoré vznikli a vzniknú na základe zmluvy o úvere uzavretej medzi záložným veriteľom na strane veriteľa a záložcom na strane dlžníka (uvedené vyplýva z bodu II. záložnej zmluvy). Z dohody o splnomocnení uzavretej medzi splnomocniteľom a splnomocnencom ProHelp, združením občianskoprávnej pomoci so sídlom Povraznícka 18, Bratislava v zastúpení Petrom Mamojkom, predsedom združenia, súd zistil, že táto dohoda je vyhotovená forme predtlače (formulára), kde splnomocnenec je v rámci predtlače už dopredu vpísaný. Z dohody o splnomocnení súd zistil, že táto bola uzatvorená v súvislosti resp. v spojitosti so zmluvou o úvere uzatvorenou účastníkom so spoločnosťou Pohotovosť, s. r. o., Bratislava č. zmluvy 504900030, pričom splnomocniteľ udelil združeniu ProHelp po osobnom prerokovaní a poučení o právnych úkonoch v dohode uvedených splnomocnenie 1. (bod 2. dohody) vo všetkých veciach vyplývajúcich z uskutočnenia právnych úkonov vymienených v tejto dohode, vrátane právneho posúdenia týmito úkonmi založených práv a povinností a v tomto rozsahu aj vo veciach rokovania s navrhovateľom ako poskytovateľom úveru, ktoré poskytne združenie ProHelp splnomocniteľovi bezplatne, 2. (bod 3. dohody) na uzatvorenie záložnej zmluvy podľa § 552 Občianskeho zákonníka a všetkých právnych úkonov s ňou súvisiacich v mene splnomocniteľa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Zároveň v bode 4 boli bližšie špecifikované nehnuteľnosti vo vlastníctve splnomocniteľa. Podľa čl. 1 ods. 1 Ústavy SR je Slovenská republika právnym štátom. Neoddeliteľným atribútom právneho štátu je právna istota a spravodlivosť (pozri nálezy Ústavného súdu SR napr. I.ÚS 17/99, I.ÚS 54/02). Podľa čl. 2 ods. 2 Ústavy SR štátne orgány môžu konať iba na základe Ústavy SR, v jej medziach a v rozsahu a spôsobom, ktoré ustanoví zákon. Z citovaných ustanovení Ústavy SR vyplýva, že v právnom štáte sa orgánu verejnej moci neponecháva na úvahu, či uplatní kompetenciu, ktorú mu priznáva ústava alebo zákon. Preto je povinnosťou každého orgánu verejnej moci konať, uplatniť svoju kompetenciu vždy, v celom rozsahu a včas. Zákon č. 162/1995 Z. z. o katastri nehnuteľností a o zápise vlastníckych a iných práv k nehnuteľnostiam v znení neskorších predpisov (ďalej len katastrálny zákon) v ust. § 4 ods. 1 zakotvuje, že práva k nehnuteľnostiam sa do katastra zapisujú vkladom práv k nehnuteľnostiam do katastra, záznamov práv k nehnuteľnostiam do katastra a poznámkou o právach k nehnuteľnostiam v katastri. Podľa § 28 ods. 1 katastrálneho zákona práva k nehnuteľnostiam zo zmlúv uvedené v § 1 ods. 1 sa zapisujú do katastra vkladom, ak tento zákon neustanovuje inak.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práva nakladať s nehnuteľnosťou nie sú obmedzené, či zmluva neodporuje zákonu, či zákon neobchádza a či sa neprieči dobrým mravom. Pri rozhodovaní o vklade prihliada okresný úrad aj na skutkové a právne skutočnosti, ktoré by mohli mať vplyv na povolenie vkladu. Podľa § 31 ods. 3 katastrálneho zákona ak sú podmienky na vklad splnené, okresný úrad vklad povolí; inak návrh zamietne. Podľa § 31 ods. 7 katastrálneho zákona okresný úrad doručí rozhodnutie o zamietnutí vkladu všetkým účastníkom konania. Proti tomuto rozhodnutiu možno podať odvolanie. Odvolanie sa podáva na okresnom úrade, ktorý rozhodnutie vydal, v lehote do 30 dní odo dňa jeho doručenia. Ak okresný úrad podanému odvolaniu nevyhovie v celom rozsahu, o odvolaní rozhodne súd. Okresný úrad je ako orgán štátnej správy súčasťou výkonnej moci štátu a je v jej kompetencii rozhodovať, či sú splnené podmienky na povolenie zápisu práv k nehnuteľnostiam do katastra na základe vkladu práv k nehnuteľnostiam. Na konanie o povolenie vkladu je miestne príslušný ten okresný úrad, v obvode ktorej sa nehnuteľnosť nachádza. V priebehu vkladového konania okresný úrad ako správny orgán posudzuje podstatné náležitosti príslušného zmluvného typu, a to z hľadiska kritérií, ktoré sú uvedené v § 31 ods. 1 katastrálneho zákona. To znamená, že vkladové konanie predstavuje rozhodovací procesný postup, pri ktorom okresný úrad ako správny orgán na základe predložených písomných podkladov posudzuje komplexne skutkové a právne skutočnosti (podmienky vkladu podľa ust. § 31 katastrálneho zákona), ktoré by mohli mať vplyv na povolenie vkladu. Výsledkom tohto rozhodovacieho procesu je príslušné rozhodnutie o povolení vkladu alebo rozhodnutie o zamietnutí návrhu na vklad. Podľa § 52 ods. 1 Občianskeho zákonníka spotrebiteľskou zmluvou je každá zmluva bez ohľadu na právnu formu, ktorú uzatvára dodávateľ so spotrebiteľom. Podľa § 52 ods. 2 Občianskeho zákonníka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Podľa § 52 ods. 3 Občianskeho zákonníka dodávateľ je osoba, ktorá pri uzatváraní a plnení spotrebiteľskej zmluvy koná v rámci predmetu svojej obchodnej alebo inej podnikateľskej činnosti. Podľa § 52 ods. 4 Občianskeho zákonníka spotrebiteľ je fyzická osoba, ktorá pri uzatváraní a plnení spotrebiteľskej zmluvy nekoná v rámci predmetu svojej obchodnej činnosti alebo inej podnikateľskej činnosti. Podľa § 53 ods. 1 Občianskeho zákonníka spotrebiteľské zmluvy nesmú obsahovať ustanovenia, ktoré spôsobujú značnú nerovnováhu v právach a povinnostiach zmluvných strán v neprospech spotrebiteľa (ďalej len neprijateľná podmienka). To neplatí, ak ide o predmet plnenia, cenu plnenia, alebo ak boli neprijateľné podmienky individuálne dojednané. Podľa § 53 ods. 2 Občianskeho zákonníka za individuálne dojednané zmluvné ustanovenia sa nepovažujú také, s ktorými mal spotrebiteľ možnosť oboznámiť sa pred podpísaním zmluvy, ak nemohol ovplyvniť ich obsah. Podľa § 53 ods. 5 Občianskeho zákonníka neprijateľné podmienky upravené v spotrebiteľských zmluvách sú neplatné. Podľa Smernice Rady č. 93/13/EHS z 5. 4. 1993 o nekalých podmienkach v spotrebiteľských zmluvách (ďalej Smernica), a to konkrétne podľa čl. 3 ods. 1 zmluvná podmienka, ktorá nebola individuálne dohodnutá, sa považuje za nekalú, ak napriek požiadavke dôvery spôsobí značnú nerovnováhu v právach a povinnostiach strán vzniknutých na základe zmluvy, ku škode spotrebiteľa. Podľa čl. 3 ods. 2 Smernice podmienka sa nepovažuje za individuálne dohodnutú, ak bola navrhnutá vopred a spotrebiteľ preto nebol schopný ovplyvniť podstatu podmienky, najmä v súvislosti s predbežne formulovanou štandardnou zmluvou. Skutočnosť, že určité aspekty podmienky alebo jedna konkrétna podmienka boli individuálne dohodnuté, nevylučuje uplatňovanie tohto článku na zvyšok zmluvy, ak celkové hodnotenie zmluvy naznačuje, že aj napriek tomu ide o predbežne formulovanú štandardnú zmluvu. Keď predajca alebo dodávateľ vznesie námietku, že štandardná podmienka bola individuálne dohodnutá, musí o tom podať dôkaz. Krajský súd v Žiline konštatuje, že odporca dostatočne zistil skutkový stav veci. Krajský súd sa stotožnil s právnym posúdením veci zo strany správneho orgánu čo sa týka posúdenia dohody o splnomocnení ako absolútne neplatného právneho úkonu a na doplnenie uvádza nasledovné: Dohoda o splnomocnení uzatvorená medzi účastníkom konania a občianskym združením ProHelp nie je uzatvorená riadne pre rozpor s ust. § 53 ods. 1 Občianskeho zákonníka a podľa § 53 ods. 5 Občianskeho zákonníka je ako celok absolútne neplatná. Na dohodu o splnomocnení je potrebné nahliadať ako na predtlačenú - formulárovú zmluvu poskytnutú na tento účel poskytovateľom úveru - navrhovateľom, obsahujúcu zmluvnú podmienku, ktorej obsah dlžník nemôže ovplyvniť, nakoľko mu je predložená súčasne s úverovou zmluvou, v ktorej bol vopred určený zástupca dlžníka bez možnosti jeho slobodného výberu, čím táto podmienka spôsobila značnú nerovnováhu v právach a povinnostiach zmluvných strán v neprospech spotrebiteľa a je neprijateľná. Podľa názoru súdu, v danom prípade bola dohoda o splnomocnení vpísaná do tzv. formulárovej dohody (alebo predtlačenej, keď teda dlžník - záložca- nemohol ovplyvniť obsah takejto dohody), je zo strany súdu potrebné konštatovať, že v danom prípade bola obmedzená možnosť, aby si splnomocniteľ - záložca zvolil splnomocnenca - zástupcu, ktorý by za neho uzatvoril záložnú zmluvu a ktorý by skutočne hájil záujmy splnomocniteľa, keď splnomocnenec bol už v takejto dohode o splnomocnení vopred vpísaný (určený), takže v danom prípade je možné hovoriť o tom, že nie je možné považovať takúto dohodu o splnomocnení za individuálne dohodnutú, nakoľko táto bola vopred navrhnutá a pripravená a práve preto spotrebiteľ nebol schopný (nemal možnosť) ovplyvniť možnosť výberu iného zástupcu (splnomocnenca) v predmetnom prípade (§ 53 ods. 2 Občianskeho zákonníka), čo v konečnom dôsledku spôsobuje značnú nerovnováhu v právach a povinnostiach zmluvných strán v neprospech spotrebiteľa. Je možné podľa názoru súdu zo všetkých okolností uvedených v preskúmavanej veci vyvodiť, že k výberu splnomocnenca teda nedošlo z vôle spotrebiteľa, ale z vôle záložného veriteľa - navrhovateľa. Tiež obsahové rozvrhnutie plnomocenstva v časti, kde sa vpisuje predmet záložnej zmluvy, navodzovalo možnosť následného dopisovania ďalších nehnuteľností. Rovnako neprijateľnou podmienkou je fakt, že uzavretie úverovej zmluvy bolo podmienené udelením splnomocnenia zástupcovi, ktorého vopred vybral veriteľ, keďže zmluvu aj splnomocnenie koncipoval výlučne veriteľ, čím došlo k vytvoreniu značnej nerovnováhy v právach a povinnostiach v neprospech dlžníka. Z týchto dôvodov sa súd v plnom rozsahu stotožnil s právnym názorom správneho orgánu a rovnako považuje túto dohodu o splnomocnení za neprijateľnú podmienku, a teda za neplatnú podľa ust. § 53 ods. 5 Občianskeho zákonníka. To spôsobuje, že splnomocnenec nemá hmotné právo, aby v mene splnomocniteľa platne uzavrel záložnú zmluvu a preto po posúdení takejto zmluvy podľa § 31 ods. 1 katastrálneho zákona bolo potrebné návrh na vklad záložnej zmluvy zamietnuť. Preto je nedôvodná odvolacia námietka navrhovateľa, že nie je možné na dohodu o splnomocnení aplikovať ustanovenia Občianskeho zákonníka o spotrebiteľských zmluvách. Práve naopak, aj táto dohoda je dohodou vo svoje podstate spotrebiteľskou, pretože bola uzavretá v priamej príčinnej súvislosti so zmluvou o úvere, ktorá je nepochybne zmluvou spotrebiteľskou. Pokiaľ by nedošlo k uzavretiu úverovej zmluvy medzi navrhovateľom a spotrebiteľom, nedošlo by k uzavretiu ani dohody o splnomocnení. Na jednej strane navrhovateľ podľa výpisu z Obchodného registra má v predmete činnosti poskytovanie úverov z vlastných zdrojov. Na druhej strane z listinných dôkazných prostriedkov nachádzajúcich sa v administratívnom spise nebolo preukázané, že by spotrebiteľ bral úver za účelom financovania podnikateľskej činnosti, preto ide o spotrebiteľa aj vo vzťahu k uzavretej dohode o splnomocnení. Ostatnými odvolacími námietkami sa preto z tohto dôvodu nebolo potrebné zaoberať. Vzhľadom na uvedené skutočnosti rozhodnutie odporcu súd ako zákonné potvrdil. O náhrade trov konania bolo rozhodnuté podľa § 250k ods. 1 O.s.p. a contrario za použitia § 250l ods. 2 O.s.p.. Navrhovateľ nebol úspešný, preto mu náhrada trov konania nepatrí. Súd mu preto náhradu trov konania nepriznal. Účastníkovi a odporcovi v konaniach podľa piatej časti O.s.p. náhrada trov zo zákona neprislúcha. Poučenie: Pr Proti tomuto rozsudku je možné podať odvolanie v lehote do 15 dní odo dňa jeho doručenia prostredníctvom tunajšieho súdu na Najvyšší súd Slovenskej republiky v Bratislave.</w:t>
      </w:r>
    </w:p>
    <w:p/>
    <w:p>
      <w:r>
        <w:t>Zdroj: KAUZIS.SK – https://www.kauzis.sk/judikatura/r/ECLI:SK:KSZA:2016:5016200288.1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