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29Sp/34/2016 z 18. 8. 2016</w:t>
      </w:r>
    </w:p>
    <w:p>
      <w:r>
        <w:t>Rozsudok Krajského súdu Žilina z 18. augusta 2016, sp. zn. 29Sp/34/2016, ECLI:SK:KSZA:2016:5016200421.1</w:t>
      </w:r>
    </w:p>
    <w:p>
      <w:r>
        <w:t>Súd: Krajský súd Žilina</w:t>
      </w:r>
    </w:p>
    <w:p>
      <w:r>
        <w:t>Spisová značka: 29Sp/34/2016</w:t>
      </w:r>
    </w:p>
    <w:p>
      <w:r>
        <w:t>ECLI: ECLI:SK:KSZA:2016:5016200421.1</w:t>
      </w:r>
    </w:p>
    <w:p>
      <w:r>
        <w:t>Dátum vydania: 18. 8. 2016</w:t>
      </w:r>
    </w:p>
    <w:p>
      <w:r>
        <w:t>Forma: Rozsudok</w:t>
      </w:r>
    </w:p>
    <w:p>
      <w:r>
        <w:t>Oblasť práva: Správne právo</w:t>
      </w:r>
    </w:p>
    <w:p>
      <w:pPr>
        <w:pStyle w:val="Heading2"/>
      </w:pPr>
      <w:r>
        <w:t>Text rozhodnutia</w:t>
      </w:r>
    </w:p>
    <w:p>
      <w:r>
        <w:t>Súd: Krajský súd Žilina Spisová značka: 29Sp/34/2016 Identifikačné číslo súdneho spisu: 5016200421 Dátum vydania rozhodnutia: 19. 08. 2016 Meno a priezvisko sudcu, VSÚ: JUDr. Erika Šobichová ECLI: ECLI:SK:KSZA:2016:5016200421.1 ROZSUDOK V MENE SLOVENSKEJ REPUBLIKY Krajský súd v Žiline, v konaní pred samosudkyňou JUDr. Erikou Šobichovou, v právnej veci navrhovateľa: POHOTOVOSŤ, s. r. o., so sídlom Pribinova 25, 811 09 Bratislava, IČO: 35 807 598, proti odporcovi: Okresný úrad Čadca, katastrálny odbor, so sídlom Ľ. Podjavorinskej 2576, 022 01 Čadca, za účasti účastníčky konania: A. E., nar. XX. X. XXXX, bytom XXX XX K. č. XXX, v konaní o preskúmanie rozhodnutia odporcu č. V 1565/2014 zo dňa 22. 12. 2015, takto r o z h o d o l : Krajský súd v Žiline rozhodnutie Okresného úradu Čadca č. V 1565/2014 zo dňa 22. 12. 2015 p o t v r d z u j e . Navrhovateľovi a účastníčke konania súd náhradu trov konania n e p r i z n á v a . o d ô v o d n e n i e : Napadnutým rozhodnutím odporca rozhodol tak, že návrh na vklad zmluvy o zriadení záložného práva do katastra nehnuteľností k špecifikovaným nehnuteľnostiam zamietol podľa §31 ods. 3 katastrálneho zákona. Odporca po preskúmaní zmluvy a priloženého spisového materiálu zistil, že záložnú zmluvu podpísalo za záložcu združenie ProHelp, združenie občianskoprávnej pomoci na základe dohody o splnomocnení. Odporca preskúmaním predloženého návrhu na vklad a jeho príloh zistil nedostatky, ktoré bránili povoleniu vkladu. Poukázal na ust. § 28 ods. 1, § 30 ods. 5, § 31 ods. 1, 3 katastrálneho zákona a na ust. § 22 ods. 1, 2, § 39 a § 52, § 53 Občianskeho zákonníka. Okresný úrad tiež poukazoval na Smernicu Rady č. 93/13/EHS, konkrétne na čl. 3 ods. 1 a ods. 2 predmetnej smernice. Poukázal na to, že dohoda o splnomocnení uzatvorená medzi záložcom a občianskym združením ProHelp nie je uzatvorená riadne pre rozpor s ust. § 53 ods. 1 Občianskeho zákonníka a § 53 Občianskeho zákonníka a je ako celok absolútne neplatná. Dohoda o splnomocnení je predtlačená - formulárová zmluva poskytnutá na tento účel poskytovateľom úveru POHOTOVOSŤ, s. r. o., obsahujúcu zmluvnú podmienku, ktorej obsah dlžník nemôže ovplyvniť, nakoľko mu je predložená v jednom balíku s úverovou zmluvou, v ktorej bol vopred určený zástupca záložcu bez možnosti jeho slobodného výberu, čím táto podmienka spôsobuje značnú nerovnováhu v právach a povinnostiach zmluvných strán v neprospech spotrebiteľa a je neprijateľná. Nakoľko dohoda o splnomocnení je vpísaná to tzv. formulárovej dohody bola obmedzená možnosť, aby si splnomocniteľ zvolil splnomocnenca - zástupcu, ktorý by za neho uzatvoril záložnú zmluvu, a ktorý by skutočne hájil záujmy splnomocnenca, keďže tento už bol v tejto dohode o splnomocnení vopred vpísaný. V zmluve sa taktiež nerešpektuje vyváženosť medzi predmetom úverovej zmluvy, čo sa týka výšky úveru a jeho príslušenstva a predmetom záložnej zmluvy, ktorý sa dotýka nehnuteľného majetku v nepochybne ďaleko väčšej hodnote, než je výška plnenia povinného z úverovej zmluvy, a tým sa výrazne zasahuje do práv oprávneného bez pomenovaného právneho dôvodu, čo v konečnom dôsledku ohrozuje dobré mravy. Proti tomuto rozhodnutiu zo strany navrhovateľa bol podaný opravný prostriedok, v ktorom navrhovateľ poukazuje na nezákonnosť napadnutého rozhodnutia, má za to, že správny orgán je povinný zistiť presne a úplne skutočný stav veci, pričom rozsah a spôsob zisťovania podkladov pre rozhodnutie určuje správny orgán. Navrhovateľ zastáva názor, že dohoda o splnomocnení je uzavretá riadne v súlade s príslušnými ustanovenia Občianskeho zákonníka o zastúpená a spĺňa všetky náležitosti platného právneho úkonu, ktorými sú slobodná vôľa, vážnosť, určitosť a zrozumiteľnosť. Záložca sa v zmysle riadne uzatvorenej dohody o splnomocnení sám rozhodol zabezpečiť svoj záväzok vyplývajúci pre neho z predmetnej zmluvy o úvere, a preto udelil ProHelp, združeniu občianskoprávnej pomoci plnomocenstvo na uzavretie záložnej zmluvy k nehnuteľnostiam, ktoré mali byť v čase uzatvorenia záložnej zmluvy vo vlastníctve alebo spoluvlastníctve záložcu, ako aj na všetky právne úkony súvisiace s uzatvorením predmetnej záložnej zmluvy. Správny orgán sa v odôvodnení rozhodnutia obmedzil len na konštatovanie, že záložca - dlžník nemohol ovplyvniť výber splnomocnenca. Takáto právna úvaha nespĺňa základné kritéria odôvodnenia rozhodnutia správneho orgánu podľa § 47 ods. 3 Správneho poriadku. V odôvodnení rozhodnutia musí správny orgán reagovať na dva okruhy problémov, a to skutkové okolnosti a právne posúdenie. Za skutkové okolnosti treba považovať skutočnosti, ktoré boli nepochybne zistené a ich právny význam. Pri právnom posúdení musí obsahovať konkrétny odkaz na právny predpis, z ktorého správny orgán vyvodzuje svoje právne posúdenie. Nestačí iba citácia príslušného ustanovenia, ale je potrebné aj vyložiť obsah právnej normy, aby bolo zrejmé, aký je vzťah medzi skutkovým zistením a právnym posúdením. Ak správny orgán v odôvodnení napadnutého rozhodnutia takto nepostupoval, je rozhodnutie nepreskúmateľné pre nedostatok dôvodov. Správny orgán vidí neprípustnosť predmetného plnomocenstva v dôvode uvedenom v ust. § 22 ods. 2 Občianskeho zákonníka. Rozpor musí reálne existovať, nestačí len potenciálna možnosť takéhoto rozporu. Predložené plnomocenstvo je samostatným právnym úkonom uzavretý medzi dlžníkom a jeho zástupcom, ktorý je úplne nezávislým od veriteľa a jeho zmluvnej dokumentácie. Správny orgán nepreukázal, že by veriteľ do tohto právneho úkonu zasahoval, alebo ovplyvňoval jeho obsah. Dohodu o splnomocnení, ktorej predmetom je bezplatné zastupovanie splnomocniteľa splnomocnencom, teda podľa názoru navrhovateľa nemožno posudzovať ako spotrebiteľskú zmluvu, a teda sa na neho nevzťahujú ust. § 53 Občianskeho zákonníka o neprijateľných zmluvných podmienkach v spotrebiteľských zmluvách, na ktoré odkazuje správny orgán v napadnutom rozhodnutí. Pokiaľ ide o rozpor s dobrými mravmi nevedno, či správny orgán vidí rozpor s dobrými mravmi v poskytnutí úveru alebo v poplatku alebo v úroku z omeškania. Podotýka, že obsahom spisu správneho orgánu nie je zmluva o úvere, pričom ak správny orgán určil neplatnosť zmluvy o úvere bez toho, aby sa podrobne oboznámil s jej obsahom, nemohol v tomto smere spoľahlivo zistiť skutkový stav veci. Správny orgán teda nezistil spoľahlivo stav veci, riadne sa neoboznámil s predkladaným návrhom a znením jednotlivých príloh, následne nesprávne zistil skutkový stav vec a vydal nezákonné rozhodnutie. Z tohto dôvodu žiadal rozhodnutie správneho orgánu zrušiť a vec vrátiť na ďalšie konanie. Krajský súd v Žiline preskúmal napadnuté rozhodnutie odporcu v rozsahu danom opravným prostriedkom navrhovateľa, pričom mal za to, že rozhodnutie odporcu je zákonné, a toto bolo potrebné potvrdiť pri aplikácii ust. § 250q ods. 2 O.s.p., a to z nasledovných dôvodov. Podľa čl. 1 ods. 1 Ústavy SR je Slovenská republika právnym štátom. Neoddeliteľným atribútom právneho štátu je právna istota a spravodlivosť (pozri nálezy Ústavného súdu SR napr. I.ÚS 17/99, I.ÚS 54/02). Podľa čl. 2 ods. 2 Ústavy SR štátne orgány môžu konať iba na základe Ústavy SR, v jej medziach a v rozsahu a spôsobom, ktoré ustanoví zákon. 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Zákon č. 162/1995 Z. z. o katastri nehnuteľností a o zápise vlastníckych a iných práv k nehnuteľnostiam v znení neskorších predpisov (ďalej len katastrálny zákon) v ust. § 4 ods. 1 zakotvuje, že práva k nehnuteľnostiam sa do katastra zapisujú vkladom práv k nehnuteľnostiam do katastra, záznamov práv k nehnuteľnostiam do katastra a poznámkou o právach k nehnuteľnostiam v katastri. Podľa § 1 ods. 1 katastrálneho zákona kataster nehnuteľností (ďalej len kataster) je geometrické určenie, súpis a popis nehnuteľností. Súčasťou katastra sú údaje o právach k týmto nehnuteľnostiam, a to o vlastníkom práve, záložnom práve, vecnom bremene, o predkupnom práve, ak má mať účinky vecného práva, ako aj práv vyplývajúcich zo správy majetku štátu, zo správy majetku obcí, zo správy majetku vyšších územných celkov, o nájomných právach k pozemkom, ak nájomné práva trvajú, alebo majú trvať najmenej päť rokov (ďalej len právo k nehnuteľnosti). Kataster slúži aj ako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budovaní ďalších informačných systémov o nehnuteľnostiach (§ 2 katastrálneho zákona). Podľa ust. § 5 ods. 1 katastrálneho zákona vklad je úkon okresného úradu; vkladom vzniká, mení sa, alebo zaniká právo k nehnuteľnostiam. Podľa § 28 ods. 1 katastrálneho zákona práva k nehnuteľnostiam zo zmlúv uvedené v § 1 ods. 1 sa zapisujú do katastra vkladom, ak tento zákon neustanovuje inak. Podľa § 28 ods. 2 katastrálneho zákona práva k nehnuteľnostiam uvedené v § 1 ods. 1 vznikajú, menia sa, alebo zanikajú vkladom do katastra, ak tento zákon neustanovuje inak. Podľa § 28 ods. 3 katastrálneho zákona právne účinky vkladu vznikajú na základe právoplatného rozhodnutia okresného úradu o jeho povolení. V zmysle § 29 citovaného zákona vklad podľa § 28 možno vykonať iba na základe právoplatného rozhodnutia okresného úradu. Podľa § 30 ods. 1 katastrálneho zákona účastníkom konania o povolenie vkladu je účastník právneho úkonu, na ktorého základe má vzniknúť, zmeniť sa, alebo zaniknúť právo k nehnuteľnosti (ďalej len účastník konania). Podľa § 30 ods. 2 katastrálneho zákona konanie o povolení vkladu sa začína na návrh účastníka konania. Podľa § 30 ods. 4 katastrálneho zákona návrh na vklad sa podáva písomne a obsahuje: a) meno, priezvisko a miesto trvalého pobytu, ak ide o účastníka konania fyzickú osobu; obchodné meno, názov a sídlo, ak ide o účastníka konania právnickú osobu, b) označenie okresného úradu, ktorému je návrh adresovaný, c) označenie právneho úkonu, na ktorého základe má vzniknúť, zmeniť sa alebo zaniknúť právo k nehnuteľnosti; ak sú predmetom návrhu na vklad právne vzťahy z viacerých právnych úkonov, označia sa všetky právne úkony. Podľa § 30 ods. 5 katastrálneho zákona prílohou k návrhu na vklad je zmluva, na ktorej základe má byť zapísané právo k nehnuteľnosti do katastra, v dvoch vyhotoveniach. Ďalšími prílohami sú: a) verejná listina alebo iná listina, ktorá potvrdzuje právo k nehnuteľnosti, ak toto právo k nehnuteľnosti nie je vpísané na liste vlastníctva, b) identifikácia parciel, ak vlastnícke právo k nehnuteľnosti nie je vpísané na liste vlastníctva, c) geometrický plán, ak sa pozemok rozdeľuje alebo zlučuje alebo pri zriadení vecného bremena k pozemku, d) dohoda o splnomocnení, ak je účastník konania zastúpený splnomocnencom; podpis splnomocniteľa musí byť osvedčený, ak sa osvedčenie podpisu vyžaduje podľa § 42 ods. 3, e) oznámenie podľa odseku 3 v papierovej podobe. Podľa § 30 ods. 6 katastrálneho zákona okresný úrad na návrhu na vklad vyznačí dátum, hodinu a minútu doručenia návrhu na vklad.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práva nakladať s nehnuteľnosťou nie sú obmedzené, či zmluva neodporuje zákonu, či zákon neobchádza a či sa neprieči dobrým mravom. Pri rozhodovaní o vklade prihliada správa katastra aj na skutkové a právne skutočnosti, ktoré by mohli mať vplyv na povolenie vkladu. Podľa § 31 ods. 3 katastrálneho zákona ak sú podmienky na vklad splnené, okresný úrad vklad povolí; inak návrh zamietne. Podľa ust. § 31 ods. 7 katastrálneho zákona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Katastrálny zákon zakotvuje tri druhy zápisov vecných a iných práv k nehnuteľnostiam do katastra (vklad, záznam a poznámku), pričom každý z týchto právnych inštitútov má iné právne účinky. V súlade s platnou právnou úpravou Slovenskej republiky sa k nadobudnutiu vlastníckych a iných vecných práv k nehnuteľnostiam vyžadujú dva úkony. Prvým úkonom je uzavretie právneho úkonu medzi účastníkmi konania (napríklad podľa Občianskeho a Obchodného zákonníka), ktorý predstavuje tzv. titul nadobudnutia práva podľa hmotného práva. Ďalším úkonom je rozhodnutie odporcu, ako správneho orgánu podľa katastrálneho zákona, ktorým sa povoľuje vklad vlastníckeho alebo iného vecného práva v katastri. Inštitút vkladu je založený na základe konštitutívnosti, čo znamená, že zmluvné a vecné práva k nehnuteľnostiam vznikajú, menia sa a zanikajú vkladom do katastra. Okresný úrad je ako orgán štátnej správy súčasťou výkonnej moci štátu a je v jeho kompetencii rozhodovať, či sú splnené podmienky na povolenie zápisu práv k nehnuteľnostiam do katastra na základe vkladu práv k nehnuteľnostiam. Vkladové konanie ako návrhové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V priebehu vkladového konania odporca ako správny orgán posudzuje podstatné náležitosti príslušného zmluvného typu, a to z hľadiska kritérií, ktoré sú uvedené v ust. § 31 ods. 1 katastrálneho zákona. To znamená, že vkladové konanie predstavuje rozhodovací procesný postup, pri ktorom odporca ako správny orgán na základe predložených písomných podkladov posudzuje komplexne skutkové a právne skutočnosti (podmienky vkladu podľa ust. § 31 katastrálneho zákona), ktoré by mohli mať vplyv na povolenie vkladu. Výsledkom tohto rozhodovacieho procesu je príslušné rozhodnutie o povolení vkladu alebo rozhodnutie o zamietnutí návrhu na vklad. Podľa § 23 Občianskeho zákonníka zastúpenie vzniká na základe zákona alebo rozhodnutia štátneho orgánu alebo na základe dohody o plnomocenstve. Právny vzťah zastúpenia, ak ide o dôvody jeho vzniku, vzniká buď priamo zo zákona, na základe rozhodnutia súdu alebo iného orgánu alebo na základe zmluvy. Podľa tohto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za najfrekventovanejšie zmluvy, ktoré zakladajú právny vzťah zastúpenia, možno považovať zmluvy, týkajúce sa právnej pomoci uzavretej medzi klientom a advokátom, b) právny vzťah zastúpenia ako vzťah medzi zástupcom a zastúpeným, ktorý je daný predmetom a obsahom (vzájomnými právami a povinnosťami) zastúpenia; c) plnomocenstvo ako osvedčenie o existencii právneho vzťahu zastúpenia. Podľa § 52 ods. 1 Občianskeho zákonníka spotrebiteľskou zmluvou je každá zmluva bez ohľadu na právnu formu, ktorú uzatvára dodávateľ so spotrebiteľom. Podľa § 52 ods. 2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52 ods. 3 Občianskeho zákonníka dodávateľ je osoba, ktorá pri uzatváraní a plnení spotrebiteľskej zmluvy koná v rámci predmetu svojej obchodnej alebo inej podnikateľskej činnosti. Podľa § 52 ods. 4 Občianskeho zákonníka spotrebiteľ je fyzická osoba, ktorá pri uzatváraní a plnení spotrebiteľskej zmluvy nekoná v rámci predmetu svojej obchodnej činnosti alebo inej podnikateľskej činnosti. Podľa § 53 ods. 1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Podľa § 53 ods. 2 Občianskeho zákonníka za individuálne dojednané zmluvné ustanovenia sa nepovažujú také, s ktorými mal spotrebiteľ možnosť oboznámiť sa pred podpísaním zmluvy, ak nemohol ovplyvniť ich obsah. Podľa § 53 ods. 5 Občianskeho zákonníka neprijateľné podmienky upravené v spotrebiteľských zmluvách sú neplatné. Podľa Smernice Rady č. 93/13/EHS z 5. 4. 1993 o nekalých podmienkach v spotrebiteľských zmluvách, a to konkrétne podľa čl. 3 ods. 1 zmluvná podmienka, ktorá nebola individuálne dohodnutá, sa považuje za nekalú, ak napriek požiadavke dôvery spôsobí značnú nerovnováhu v právach a povinnostiach strán vzniknutých na základe zmluvy, ku škode spotrebiteľa. Podľa čl. 3 ods. 2 Smernice podmienka sa nepovažuje za individuálne dohodnutú, ak bola navrhnutá vopred a spotrebiteľ preto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celkové hodnotenie zmluvy naznačuje, že aj napriek tomu ide o predbežne formulovanú štandardnú zmluvu. Keď predajca alebo dodávateľ vznesie námietku, že štandardná podmienka bola individuálne dohodnutá, musí o tom podať dôkaz. Podľa čl. 3 ods. 3 Smernice príloha obsahuje indikatívny a nevyčerpávajúci zoznam podmienok, ktoré sa môžu považovať za nekalé. Okresný úrad je ako orgán štátnej správy súčasťou výkonnej moci štátu a rozhoduje o tom, či sú splnené podmienky na povolenie zápisu práv k nehnuteľnostiam do katastra na základe vkladu práv k nehnuteľnostiam. Odporca je preto tým orgánom štátu, ktorý realizuje záväzky štátu vyplývajúce zo Smernice Rady č. 93/13/EHS z 5. 4. 1993 o nekalých podmienkach v spotrebiteľských zmluvách. Predmetná smernica bola premietnutá do Občianskeho zákonníka (piata hlava - spotrebiteľské zmluvy) a do zákona č. 250/2007 Z. z. o ochrane spotrebiteľa (§ 3 a nasl.). V preskúmavanej veci súd zistil, že odporcovi bol podaný návrh na vklad zmluvy o zriadení záložného práva do katastra nehnuteľností, ktorý bol podpisovaný navrhovateľom. Ako príloha k návrhu na vklad bola priložená zmluva o zriadení záložného práva, ktorá bola uzatvorená medzi záložným veriteľom - navrhovateľom a záložcom - účastníkom konania A. E. v zastúpení na základe dohody o splnomocnení: ProHelp - združenie občianskoprávnej pomoci, so sídlom Povraznícka 18, Bratislava. Predmetom záložnej zmluvy bolo zriadenie záložného práva vo vlastníctve účastníka konania k nehnuteľnostiam špecifikovaným v záložnej zmluve. Zo záložnej zmluvy vyplynulo, že zmluvné strany (z bodu II. Zmluvy) sa dohodli na zriadení záložného práva k špecifikovaným nehnuteľnostiam v prospech záložného veriteľa - navrhovateľa na zabezpečenie všetkých pohľadávok záložného veriteľa voči záložcovi, ktoré vznikli a vzniknú na základe zmluvy o úvere č. 508501968 zo dňa 13.3.2013 uzavretej medzi záložným veriteľom na strane veriteľa a záložcom na strane dlžníka, najmä na zabezpečenie pohľadávok záložného veriteľa voči záložcovi na vrátenie istiny úveru v sume 250,- Eur, spolu s jej príslušenstvom, úrokov z omeškania, poplatkov a ostatných pohľadávok a zmluvných pokút vyplývajúcich zo zmluvy o úvere, ako aj celkových nákladov v zmysle platných všeobecných podmienok, od omeškania až do zaplatenia. Z dohody o splnomocnení uzavretej medzi splnomocniteľom A. E. a splnomocnencom ProHelp, združením občianskoprávnej pomoci so sídlom Povraznícka 18, Bratislava v zastúpení Petrom Mamojkom, predsedom združenia, súd zistil, že táto dohoda je napísaná vo forme predtlače (formulára), kde splnomocnenec je v rámci predtlače už dopredu vpísaný. Účastník konania predmetné splnomocnenie podpísal dňa 13.3.2013 (v deň uzatvorenia úverovej zmluvy) a splnomocnenec uvedenú dohodu o splnomocnení podpísal dňa 13.3.2013. Z dohody o splnomocnení súd zistil, že táto bola uzatvorená v súvislosti resp. v spojitosti so zmluvou o úvere uzatvorenou účastníkom konania so spoločnosťou Pohotovosť, s. r. o., Bratislava č. zmluvy 508501968, pričom splnomocniteľ udelil združeniu ProHelp po osobnom prerokovaní a poučení o právnych úkonoch v dohode uvedených splnomocnenie 1. (bod 2. dohody) vo všetkých veciach vyplývajúcich z uskutočnenia právnych úkonov vymienených v tejto dohode, vrátane právneho posúdenia týmito úkonmi založených práv a povinností a v tomto rozsahu aj vo veciach rokovania s navrhovateľom ako poskytovateľom úveru, ktoré poskytne združenie ProHelp splnomocniteľovi bezplatne, 2. (bod 3. dohody) na uzatvorenie záložnej zmluvy podľa § 552 Občianskeho zákonníka a všetkých právnych úkonov s ňou súvisiacich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Zároveň v bode 4 boli bližšie špecifikované nehnuteľnosti vo vlastníctve splnomocniteľa. Krajský súd v Žiline sa stotožnil s argumentáciou správneho orgánu, že teda dohoda o splnomocnení uzatvorená medzi účastníkom konania a občianskym združením ProHelp nie je uzatvorená riadne s poukazom na to, že sa nerešpektuje vyváženosť medzi predmetom úverovej zmluvy čo sa týka výšky úveru a jeho príslušenstva a predmetom záložnej zmluvy, ktorý je v nepochybne ďaleko väčšej hodnote ako je výška plnenia povinného z úverovej zmluvy a tým sa výrazne zasahuje do práv oprávneného (účastníka konania) bez pomenovaného právneho dôvodu a v konečnom dôsledku sa tým ohrozujú dobré mravy. Správne odporca skúmal platnosť dohody o splnomocnení vo vzťahu k uzatvorenej záložnej zmluve, z ktorej následne vyplynul aj záver odporcu, že nebolo možné, aby občianske združenie ProHelp nakladalo s nehnuteľnosťami vo vlastníctve záložcu. Krajský súd v Žiline uvádza, že dohodu o splnomocnení uzatvorenú medzi účastníkom konania A. E. ako splnomocniteľom a splnomocnencom ProHelp - združením občianskoprávnej pomoci so sídlom v Bratislave bolo potrebné posudzovať v celom kontexte uzatvárania 1. úverovej zmluvy, 2. dohody o splnomocnení a následne 3. uzatvorenia aj záložnej zmluvy s tým, že dohodu o splnomocnení uzatvorenú medzi účastníkom konania a združením ProHelp je potrebné posudzovať v celom kontexte s tzv. úverovým balíkom resp. spotrebiteľským balíkom (uzatvorená zmluva o úvere medzi navrhovateľom a účastníkom konania, dohoda o splnomocnení uzavretá medzi účastníkom konania a združením ProHelp a následne záložná zmluva uzatvorená medzi navrhovateľom a účastníkom konania v zastúpení ProHelp). Preto analogicky je na túto dohodu o splnomocnení potrebné nahliadať ako na spotrebiteľskú zmluvu z dôvodu toho, že podľa názoru súdu, pokiaľ by nedošlo k uzavretiu úverovej zmluvy medzi navrhovateľom a účastníkom konania, t. j. tzv. spotrebiteľskej zmluvy, nedošlo by k uzatvoreniu ani dohody o splnomocnení. Nesporné je, že navrhovateľ podľa výpisu z obchodného registra má v predmete činnosti poskytovanie úverov z vlastných zdrojov (ide o dodávateľa - § 52 ods. 3 Občianskeho zákonníka), na druhej strane z listinných dôkazných prostriedkov nachádzajúcich sa v administratívnom spise nebolo preukázané, že by si účastník konania bral úver - pôžičku za účelom podnikateľskej činnosti resp. inej svojej obchodnej činnosti (ide o spotrebiteľa - § 52 ods. 4 Občianskeho zákonníka), išlo teda o uzatvorenie spotrebiteľskej zmluvy v zmysle § 52 a nasl. Občianskeho zákonníka. Tzn. že v danom prípade je potrebné skúmať, či aj dohoda o splnomocnení nevykazuje znaky neprijateľných podmienok (§ 53 ods. 5 Občianskeho zákonníka), ktoré je potrebné následne vyhlásiť za neplatné. Podľa názoru súdu, v danom prípade bola dohoda o splnomocnení vpísaná do tzv. formulárovej dohody (alebo predtlačenej, keď teda dlžník - záložca - účastník konania nemohol ovplyvniť obsah takejto dohody), je zo strany súdu potrebné konštatovať, že v danom prípade bola obmedzená možnosť voľby splnomocniteľa - záložcu - účastníka konania zvoliť si splnomocnenca - zástupcu, ktorý by za neho (za A. E.) uzatvoril záložnú zmluvu a ktorý by skutočne hájil záujmy splnomocniteľa, keď splnomocnenec bol už v takejto dohode o splnomocnení vopred vpísaný (určený), takže v danom prípade je možné hovoriť o tom, že nie je možné považovať takúto dohodu o splnomocnení za individuálne dohodnutú, nakoľko táto bola vopred navrhnutá a pripravená (ponúknutá zo strany navrhovateľa účastníkovi konania pri uzatváraní úverovej zmluvy), na zabezpečenie pohľadávky navrhovateľa voči účastníkovi konania) a práve preto spotrebiteľ - účastník konania nebol schopný (nemal možnosť) ovplyvniť možnosť výberu iného zástupcu (splnomocnenca) v predmetnom prípade (§ 53 ods. 2 Občianskeho zákonníka), čo v konečnom dôsledku spôsobuje značnú nerovnováhu v právach a povinnostiach zmluvných strán v neprospech spotrebiteľa. Je možné podľa názoru súdu zo všetkých okolností uvedených v preskúmavanej veci vyvodiť, že k výberu splnomocnenca teda nedošlo z vôle účastníka konania ale z vôle záložného veriteľa - navrhovateľa. Z tohto dôvodu súd považuje túto dohodu o splnomocnení za neprijateľnú (nekalú) podmienku, a teda za neplatnú podľa ust. § 53 ods. 5 Občianskeho zákonníka. Vzhľadom na uvedené skutočnosti rozhodnutie odporcu súd potvrdil a námietky navrhovateľa z dôvodov uvedených v rozsudku považoval za bezpredmetné. O náhrade trov konania rozhodoval súd podľa § 250l ods. 2 O.s.p. za použitia § 250k ods. 1 O.s.p.. Navrhovateľ nebol úspešným účastníkom konania, preto mu náhrada trov konania nepatrí. Účastník konania si náhradu trov konania neuplatnil, preto súd účastníkovi konania náhradu trov konania nepriznal. Poučenie: Proti tomuto rozsudku je možné podať odvolanie v lehote do 15 dní odo dňa jeho doručenia dvojmo prostredníctvom tunajšieho súdu na Najvyšší súd Slovenskej republiky v Bratislave. Podľa § 205 ods. 1 O.s.p. v odvolaní sa má popri všeobecných náležitostiach (§ 42 ods. 3 O.s.p.)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uvedených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 ods. 3 O.s.p. rozsah, v akom sa rozhodnutie napáda a dôvody odvolania môže odvolateľ rozšíriť len do uplynutia lehoty na odvolanie.</w:t>
      </w:r>
    </w:p>
    <w:p/>
    <w:p>
      <w:r>
        <w:t>Zdroj: KAUZIS.SK – https://www.kauzis.sk/judikatura/r/ECLI:SK:KSZA:2016:5016200421.1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