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13Co/40/2016 z 28. 6. 2016</w:t>
      </w:r>
    </w:p>
    <w:p>
      <w:r>
        <w:t>Uznesenie Krajského súdu Žilina z 28. júna 2016, sp. zn. 13Co/40/2016, ECLI:SK:KSZA:2016:5113217573.1</w:t>
      </w:r>
    </w:p>
    <w:p>
      <w:r>
        <w:t>Súd: Krajský súd Žilina</w:t>
      </w:r>
    </w:p>
    <w:p>
      <w:r>
        <w:t>Spisová značka: 13Co/40/2016</w:t>
      </w:r>
    </w:p>
    <w:p>
      <w:r>
        <w:t>ECLI: ECLI:SK:KSZA:2016:5113217573.1</w:t>
      </w:r>
    </w:p>
    <w:p>
      <w:r>
        <w:t>Dátum vydania: 28. 6. 2016</w:t>
      </w:r>
    </w:p>
    <w:p>
      <w:r>
        <w:t>Forma: Uznesenie</w:t>
      </w:r>
    </w:p>
    <w:p>
      <w:pPr>
        <w:pStyle w:val="Heading2"/>
      </w:pPr>
      <w:r>
        <w:t>Text rozhodnutia</w:t>
      </w:r>
    </w:p>
    <w:p>
      <w:r>
        <w:t>Súd: Krajský súd Žilina Spisová značka: 13Co/40/2016 Identifikačné číslo súdneho spisu: 5113217573 Dátum vydania rozhodnutia: 29. 06. 2016 Meno a priezvisko sudcu, VSÚ: Mgr. Zuzana Štolcová ECLI: ECLI:SK:KSZA:2016:5113217573.1 Uznesenie Krajský súd v Žiline ako súd odvolací v právnej veci žalobcu: CD Consulting s.r.o., so sídlom Politických vězňů 1272/21, 110 00 Praha 1, Nové Město, Česká republika, IČO: 264 29 705, zastúpeného zástupcom Fridrich Paľko, s. r. o., so sídlom Grösslingova 4, 811 09 Bratislava, IČO: 36 864 421, proti žalovanej: I. I., nar. XX.XX.XXXX, bytom XXX XX Q. XXX, v konaní o zaplatenie 923,27 Eur s príslušenstvom, o odvolaní žalobcu proti rozsudku Okresného súdu Čadca č.k. 16C/263/2013-104 zo dňa 06. októbra 2015 v spojení s opravným uznesením č.k. 16C 263/2013-139 zo dňa 23. marca 2016, takto r o z h o d o l : Rozsudok Okresného súdu Čadca č.k. 16C/263/2013-104 zo dňa 06. októbra 2015 v spojení s opravným uznesením č.k. 16C 263/2013-139 zo dňa 23. marca 2016 z r u š u j e a v r a c i a vec súdu prvého stupňa na ďalšie konanie. o d ô v o d n e n i e : Napadnutým rozsudkom v spojení s opravným uznesením okresný súd výrokom I. žalobu zamietol, výrokom II. určil zmluvnú podmienku v článku 17 všeobecných podmienok úverovej spotrebiteľskej zmluvy č. 508600022 zo dňa 17.07.2009 o dojednaní vypĺňacieho práva zmeniek veriteľom za neprijateľnú zmluvnú podmienku v celom rozsahu a pre neprijateľnosť za neplatnú zmluvnú podmienku v celom rozsahu. Výrokom III. žalovanej náhradu trov konania nepriznal.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17.07.2009 (č.l. 4 spisu) (správne malo byť uvedené zo dňa 17. júla 2009). Neúplná (blanko) zmenka na rad bola vystavená v prospech spoločnosti POHOTOVOSŤ, s.r.o., IČO: 35 807 598, Pribinova 25, 811 09 Bratislava. Vystaviteľom zmenky bola žalovaná I. I.. Zmenka bola vystavená k spotrebiteľskej zmluve č. 508600022. Žalobca úverovú zmluvu k návrhu nepripojil. Bolo zistené, že spoločnosť POHOTOVOSŤ, s.r.o., Bratislava, IČO: 35 807 598 indosovala spornú zmenku na nadobúdateľa, a to na žalobcu CD Consulting s.r.o.. Žalovaná sa k návrhu nevyjadrila. Okresný súd poukázal aj na situáciu, keď vstup do konania oznámil vedľajší účastník na strane žalovanej ako spotrebiteľky. Okresným súdom bol vyzvaný k predloženiu súhlasu žalovanej so vstupom vedľajšieho účastníka konania do konania na jej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žalovanej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11Er/767/2010, pričom originál exekučného spisu okresný súd pripojil len na zabezpečenie fotokópií, aby nespôsobil prieťahy v exekučnom konaní a nedal tým dôvod na podanie žaloby na náhradu škody za nesprávny úradný postup (prieťahy v konaní). Z vykonaných dôkazov vyvodil okresný súd nasledovné skutkové a právne závery. Z exekučného spisu sp. zn. 11Er/767/2010 zistil, že úverová spotrebiteľská zmluva uvádzaná v zmenke, č.l. 4 spisu, pod číslom 50860002 bola uzavretá medzi spoločnosťou Pohotovosť, s.r.o., Bratislava a žalovanou dňa 17.07.2009 na poskytnutý úver 800 Eur navýšený o poplatok 240,00 Eur, spolu 1.040,00 Eur. Dlh mala žalovaná zaplatiť v 2 splátkach po 520,00 Eur. V úverovej zmluve neboli uvedené úroky z úveru ani RPMN, ani rozpis splátok. Neoddeliteľnou súčasťou úverovej spotrebiteľskej zmluvy boli všeobecné podmienky. V článku 17 všeobecných podmienok úverovej spotrebiteľskej zmluvy sa zmluvné strany dohodli o vyplnení zmenky. Ku dňu uzavretia úverovej spotrebiteľskej zmluvy, teda ku dňu 17.07.2009 a ku dňu vystavenia zmenky v totožný deň 17. júla 2009, v zmenke nebola uvedená zmenková suma 1.143,97 Eur, ani splatnosť zmenkového úroku 0,25 % denne. Tieto údaje mal vyplniť jednostranne remitent, najskôr v deň, kedy sa podľa bodu 4 zmluvy stane splatný celý dlh, to je, keď dlžník nezaplatí včas 4 po sebe idúce splátky, resp. zaplatí ich len sčasti.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Okresný súd mal preukázané, že zmenka bola vystavená ako zabezpečovací právny prostriedok k spotrebiteľskej zmluve. Tento záver potvrdzuje aj samotná zmenka, ktorá obsahuje číslo úverovej spotrebiteľskej zmluvy 50860002, ktoré je zhodné s číslom úverovej spotrebiteľskej zmluvy v exekučnom konaní pod sp. zn. 11Er/767/2010. Zmenka, ktorá tvorila predmet sporu sp. zn. 16C/263/2013, bola totožná so zmenkou v konaní sp. zn. 11Er/767/2010, ktorá bola vystavená ako zabezpečovací prostriedok k spotrebiteľskej úverovej zmluve, čo vyplýva z článku 17 všeobecných podmienok úverovej zmluvy - dohody o vyplnení zmenky, aj zo záverov rozhodcovského súdu. Zmenka a spotrebiteľská úverová zmluva boli vystavené v totožný deň 17.07.2009. Úlohou okresného súdu bolo z úradnej moci skúmať platnosť primárneho právneho úkonu spotrebiteľskej zmluvy, osobitne článok 17 všeobecných podmienok úverovej spotrebiteľskej zmluvy, v ktorom zmluvné strany uzavreli dohodu o vyplnení zmenky v budúcnosti. Na základe dohody neskôr veriteľ sám jednostranne zmenku vyplnil čo do zmenkovej sumy 1.143,97 Eur a čo do splatnosti zmenkového úroku 0,25 % denne. V čase uzavretia úverovej zmluvy, dňa 17.07.2009, ktorý dátum bol totožný s časom vystavenia zmenky, zmenka neobsahovala zmenkovú sumu a dátum splatnosti zmenkového úroku 0,25 % denne.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17 všeobecných podmienok úverovej spotrebiteľskej zmluvy je neprijateľnou zmluvnou podmienkou. Podľa § 53 ods. 5 Občianskeho zákonníka je neprijateľná podmienka v článku 17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17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podľa § 53 ods. 3 Občianskeho zákonníka mal veriteľ, t.j. právny predchodca žalobcu. Dôkazné bremeno neuniesol. Dojednanie v článku 17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17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Okresný súd v ďalšom skonštatoval, že podľa § 53 ods. 1 Občianskeho zákonníka je dojednanie v článku 17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17 všeobecných podmienok úverovej spotrebiteľskej zmluvy aj preto, že veriteľ sám vyplnil zmenku v deň splatnosti celého dlhu. Žalovaná ako spotrebiteľ nijako nemohla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17 všeobecných podmienok spotrebiteľ nevedel, aká suma do zmenky bude dopísaná. V momente uzavretia dohody uzavrel neurčitú dohodu čo do článku 17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17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17 všeobecných podmienok. Dojednanie vypĺňacieho práva zmenky podľa článku 17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Okresný súd uzavrel, že dojednanie vypĺňacieho práva zmenky v článku 17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žalovanej vo výške 800 Eur. Veriteľovi preto nevzniklo právo na vrátenie poplatku vo výške 240 Eur, o ktorý úver navýšil, ani na úrok. Napriek tomu do zmenky bola dopísaná zmenková sumu 1.143,97 Eur a zmenkový úrok vo výške 0,25% denne (91,25% ročne). V danom prípade okresný súd konštatoval, že dojednanie v článku 17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17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17.07.2009.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žalovaná zaplatila z poskytnutého úveru 800 Eur ku dňu rozhodovania súdu podľa § 154 ods. 1 O.s.p.. Okresný súd porovnal zmenkový nárok podľa zmenky vo výške 1.143,97 Eur s výškou nároku uplatneného v danom konaní 923,97 Eur a bez účtovných dokladov o zaplatení mohol len uvažovať, že rozdiel vo výške 220 Eur žalovaná zaplatila. Z úverovej spotrebiteľskej zmluvy vyplynulo, že spotrebiteľský úver bez úrokov, bez poplatkov bol poskytnutý vo výške 800 Eur. Pri aplikácii logického výkladu by potom nezaplatený úver bez úroku, poplatkov predstavoval maximálne sumu 580 Eur a nie sumu 923,97 Eur. Tieto závery vyplývajú zo skutkového stavu, ktorý bol tvrdený v návrhu. Dlh s rovnakým základom nároku bol súčasne vymáhaný aj v zmenkovom konaní, aj v exekučnom konaní, preto okresný súd nemal preukázané ani to, či dlžník nezaplatil viac, ako mu ukladá zákon. Okresný súd preto nemohol za tejto skutkovej a dôkaznej situácie z úradnej povinnosti podľa § 153 ods. 4 O.s.p. zaviazať žalobcu k vydaniu bezdôvodného obohatenia vo výške preplatku zákonného plnenia.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žalovaná v danom konaní neprodukovala námietky, okresný súd z úradnej moci chránil jej práva spotrebiteľa. O trovách konania rozhodol podľa ust. § 142 ods. 1 O.s.p. v spojení s ust. § 151 ods. 1 O.s.p. V konaní bola úspešná žalovaná, ktorá si však návrhom náhradu trov konania neuplatnila, preto je ich náhrada nebola priznaná. Proti tomuto rozsudku v zákonnej lehote podal odvolanie žalobca, a to proti výroku I., II., o zamietnutí žaloby a určení zmluvnej podmienky za neprijateľnú a neplatnú.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žalovaná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žalovaná mohla vzniesť námietky voči zmenke a ak tak neurobila, musia byť akékoľvek iné námietky odmietnuté, a to z dôvodu uplatnenia koncentračnej zásady konštruovanej Nariadením. Okresný súd z vlastnej iniciatívy bez návrhu žalovanej a bez legitímneho podnetu na ťarchu žalobcu vykonal dokazovanie, ktoré údajne preukázalo charakter žalovanej ako spotrebiteľa. Žalovaná sa však takejto ochrany nedovolávala, uplatnenú pohľadávku nerozporovala a svojím konaním ju prakticky uznala. Okresný súd iniciatívne rozširoval okruh dokazovaných skutočností v tom smere, aby získal pre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žalovanej k podanému návrhu na uplatnenie pohľadávky nebola doručená súdu v lehote 30-tich dní po doručení tlačiva návrhu žalovanej, musí súd vydať rozsudok. Žalobca poukázal na ust. článku 7 ods. 3 Nariadenia, ktoré upravuje koncentračnú zásadu, z ktorej vyplýva, že v prípade pasivity žalovanej, ktorá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žalovaná podpísala a ktorú pôvodný majiteľ previedol na žalobcu rubopisom, nemôže byť takýto nárok zamietnutý ako neprípustný. Okresným súdom vykonané dokazovanie nebolo vykonané na tvrdenia žalobcu, ktorý jasne, úplne a zrozumiteľne v tlačive A uplatnil právo zo zmenky a ktorý uviedol, že nie je jej pôvodným majiteľom, ale je indosatárom. Žalovaná ako dlžníčka v pozícii spotrebiteľa nepreukázala, že nový majiteľ zmenky konal pri jej nadobúdaní vedome na jej škodu a keď nepodala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žalovaná ako spotrebiteľka vzniesla voči majiteľovi námietky, že k indosácii došlo na jej škodu alebo ak by podala relevantné kauzálne námietky týkajúce sa úverovej zmluvy, prípadne zmenky, čo by však v konaní musela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K doručenému odvolaniu žalobcu sa žalovaná písomne nevyjadrila. Krajský súd v Žiline ako súd odvolací (§ 10 ods. 1 O.s.p.) prejednal vec v medziach ust. § 212 ods. 1 O.s.p. bez nariadenia pojednávania podľa § 214 ods. 2 O.s.p. a rozsudok okresného súdu v spojení s opravným uznesením zrušil podľa § 221 ods. 1 písm. f), h) O.s.p. a podľa § 221 ods. 2 O.s.p. vrátil vec súdu prvého stupňa na ďalšie konanie. Rozhodnutie bolo prijaté hlasovaním v pomere hlasov 3:0. Primárne sa krajský súd oboznámil s priebehom postupu konania pred okresným súdom, a to tak v rovine vedľajšieho účastníctva ako aj dokazovania, ktoré v zmysle odôvodnenia napadnutého rozsudku mal uskutočniť okresný súd. V spisovom materiáli okresného súdu na č.l. 65 spisu sa nachádza podanie zo dňa 31.10.2014, ktorým Občianske združenie Všeobecná ochrana práv spotrebiteľov v zastúpení JUDr. Patrik Podhorský oznamuje vstup vedľajšieho účastníka do konania, a to na podporu žalovanej. Podanie zo dňa 31.10.2014 o vstupe vedľajšieho účastníka do konania bolo doručené Okresnému súdu Čadca dňa 3.11.2014. Následne v spisovom materiáli je žurnalizovaná námietka neprípustnosti vedľajšieho účastníka zo strany žalobcu v podaní zo dňa 27.01.2015, doručenom Okresnému súdu Čadca dňa 28.01.2015, č.l. 70 spisu. Okresný súd na č.l. 72 spisu uskutočnil úpravu, podľa ktorej bude dňa 2.4.2015 o 7.30 hod., číslo pojednávacej miestnosti 10 vyhlásený rozsudok. Okresný súd podaním z 02.03.2015, č.l. 76 spisu, oznámil občianskemu združeniu Všeobecná ochrana práv spotrebiteľov, ktorý subjekt zahlásil vstup do konania ako vedľajší účastník na podporu žalovanej, že v zmysle § 93 ods. 3 druhá veta novely O.s.p. je potrebné v lehote 15-tich dní doručiť okresnému súdu v potrebnom počte súhlas účastníka, popri ktorom sa Všeobecná ochrana práv spotrebiteľov zúčastňuje na konaní, v opačnom prípade podľa § 101 ods. 3 O.s.p., v nadväznosti na § 93 ods. 3 O.s.p., okresný súd nebude na oznámenie o vstupe do konania prihliadať. Na č.l. 77 spisu sa nachádza ďalšia úprava o pripojení spisu Er zo strany sudkyne okresného súdu. Na č.l. 78 spisu sa nachádza Zápisnica o vyhlásení rozsudku zo dňa 02.04.2015, podľa obsahu ktorej bolo zistené konštatovanie, že podľa úradného záznamu na č.l. 77 spisu nebolo možné pripojiť spis 11Er/767/2010, z ktorého dôvodu bolo pojednávanie odročené na neurčito, za účelom pripojenia a prefotenia spisu 11Er/767/2010. Nasledovalo doručenie vyjadrenia právneho zástupcu vedľajšieho účastníka k vedľajšiemu účastníctvu a novele O.s.p.. Podľa úpravy na č.l. 101 rub spisu bol nariadený termín verejného vyhlásenia rozsudku na deň 6. 10.2015 o 11,30 hod. číslo dverí 54. Z obsahu Zápisnice o verejnom vyhlásení rozsudku zo dňa 06.10.2015 bolo zistené, že bol vyhlásený rozsudok, ktorý rozsudok v spojení s opravným uznesením bol v zákonnej lehote napadnutý odvolaním žalobcu. V súvislosti s oznámením vstupu vedľajšieho účastníka do konania na podporu žalovanej, a to podaním zo dňa 31.10.2014, doručeným Okresnému súdu Čadca dňa 3.11.2014, č.l. 65 spisu, krajský súd uvádza, že bol odlišného právneho názoru oproti postupu okresného súdu a vyjadreného záveru v napadnutom rozsudku okresného súdu, keďže mal za to, že úkon zahláseného vstupu vedľajšieho účastníka do konania zo dňa 31.10.2014, doručený Okresnému súdu Čadca dňa 3.11.2014,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3.11.2014,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Úkon oznámenia o vstupe vedľajšieho účastníka do konania podaním zo dňa 31.10.2014, doručeným Okresnému súdu Čadca dňa 3.11.2014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3.11.2014.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31.10.2014, doručeným Okresnému súdu Čadca dňa 3.11.2014, bolo potrebné vychádzať v tom čase z platného znenia ust. § 93 ods.3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Vzhľadom k vyššie uvedenému okresný súd v novom konaní bude postupovať v zmysle vysloveného právneho názoru krajským súdom, a to, že ohľadom oznámeného vstupu vedľajšieho účastníka do konania podaním zo dňa 31.10.2014, doručeným Okresnému súdu Čadca dňa 3.11.2014, sa bude prihliadať na v tom čase platnú úpravu Občianskeho súdneho poriadku § 93 ods. 3 O.s.p., avšak za rešpektovania toho, že vedľajší účastník nemôže v konaní vystupovať na strane žalovanej v prípade jej nesúhlasu alebo proti jej vôli. V ďalšom postupe uskutočnenom okresným súdom na základe odvolacích dôvodov žalobcu sa krajský súd zaoberal, akým spôsobom došlo, resp. nedošlo k vykonávaniu dokazovania pred okresným súdom. Zo spisového materiálu vyplynulo, a to z úpravy na č.l. 60 rub spisu, že žalovanej bolo doručované spolu s návrhom i tlačivo „C“ na odpoveď v zmysle Nariadenia Európskeho parlamentu a Rady (ES) č. 861/2007, ktorým sa ustanovuje Európske konanie vo veciach s nízkou hodnotou sporu (ďalej len „Nariadenie“). Žalovaná odpoveď na tlačivo „C“ v Nariadením určenej lehote nezaslala a neuplatnila námietky proti uplatneným nárokom žalobcu. I napriek tomuto stavu okresný súd sám si pripojil spis sp. zn. 11Er/767/2010, z ktorého vyhotovil fotokópie listín, ku ktorým prihliadol a rozsudkom č.k. 16C/263/2013-104 zo dňa 06. októbra 2015 v spojení s opravným uznesením č.k. 16C 263/2013-139 zo dňa 23. marca 2016 žalobu žalobcu zamietol s určením neprijateľnej zmluvnej podmienky a jej neplatnosti. Tento rozsudok bol vyhlásený podľa Zápisnice o vyhlásení rozsudku dňa 06.10.2015. Ak aj žalovaná v tejto sporovej právnej veci neuskutočnila námietky proti žalobcovým nárokom a ak okresný súd iniciatívne sa oboznámil so spisovým materiálom sp. zn. 11Er/767/2011 v exekučnej veci oprávneného POHOTOVOSŤ, s.r.o., so sídlom Pribinova 25, 811 09 Bratislava, IČO: 35 807 598 proti žalovanej, v konaní o vymoženie uloženej povinnosti zaplatiť 1.341,55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11Er/767/2010,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11Er/767/2010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Na základe vyššie uvedených zhodnotení, záverov bol rozsudok okresného súdu v spojení s opravným uznesením zrušený a vec vrátená súdu prvého stupňa na ďalšie konanie. Okresný súd v novom konaní bude pri vedľajšom účastníctve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zrušené, bude to okresný súd, ktorý v rámci nového konania rozhodne aj o čiastočnom späťvzatí v zmysle návrhu žalobcu obsiahnutom v podaní zo dňa 21.12.2015, č.l. 135 spisu.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https://www.kauzis.sk/judikatura/r/ECLI:SK:KSZA:2016:5113217573.1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