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5Co/639/2015 z 8. 8. 2016</w:t>
      </w:r>
    </w:p>
    <w:p>
      <w:r>
        <w:t>Rozsudok Krajského súdu Žilina z 8. augusta 2016, sp. zn. 5Co/639/2015, ECLI:SK:KSZA:2016:5412201624.1</w:t>
      </w:r>
    </w:p>
    <w:p>
      <w:r>
        <w:t>Súd: Krajský súd Žilina</w:t>
      </w:r>
    </w:p>
    <w:p>
      <w:r>
        <w:t>Spisová značka: 5Co/639/2015</w:t>
      </w:r>
    </w:p>
    <w:p>
      <w:r>
        <w:t>ECLI: ECLI:SK:KSZA:2016:5412201624.1</w:t>
      </w:r>
    </w:p>
    <w:p>
      <w:r>
        <w:t>Dátum vydania: 8. 8. 2016</w:t>
      </w:r>
    </w:p>
    <w:p>
      <w:r>
        <w:t>Forma: Rozsudok</w:t>
      </w:r>
    </w:p>
    <w:p>
      <w:r>
        <w:t>Oblasť práva: Občianske právo</w:t>
      </w:r>
    </w:p>
    <w:p>
      <w:pPr>
        <w:pStyle w:val="Heading2"/>
      </w:pPr>
      <w:r>
        <w:t>Text rozhodnutia</w:t>
      </w:r>
    </w:p>
    <w:p>
      <w:r>
        <w:t>Súd: Krajský súd Žilina Spisová značka: 5Co/639/2015 Identifikačné číslo súdneho spisu: 5412201624 Dátum vydania rozhodnutia: 09. 08. 2016 Meno a priezvisko sudcu, VSÚ: JUDr. Miroslav Jamrich ECLI: ECLI:SK:KSZA:2016:5412201624.1 ROZSUDOK V MENE SLOVENSKEJ REPUBLIKY Krajský súd v Žiline, ako súd odvolací, v senáte zloženom z predsedu senátu JUDr. Miroslava Jamricha a členov senátu JUDr. Dagmar Cabadajovej a JUDr. Gabriely Veselovej, v právnej veci žalobcov: 1/ F. V., nar. XX.XX.XXXX, bytom C. X, 2/ F. V., nar. XX.XX.XXXX, bytom C. XXX, obaja zastúpení: JUDr. Barbora Stehlíková, advokátka, J. F. XXXX/XX, F., proti odporcom: 1/ F. F., nar. XX.XX.XXXX, bytom C. X, 2/ F. F., nar. XX.XX.XXXX, bytom C. X, obaja zastúpení: JUDr. Anton Slamka, advokát so sídlom J. XXXX/XX, L. A., v konaní o vydanie bezdôvodného obohatenia a o vypratanie nehnuteľnosti, o odvolaní žalovaných v rade 1/ a 2/ proti rozsudku Okresného súdu Dolný Kubín č.k. 7C/43/2012-241 zo dňa 30. 09. 2015, takto r o z h o d o l : Krajský súd rozsudok okresného súdu p o t v r d z u j e. Žalobcom v 1/ a 2/ rade priznáva v plnom rozsahu náhradu trov odvolacieho konania. o d ô v o d n e n i e : 1.Okresný súd napadnutým rozsudkom rozhodol, že : I. Odporcovia v 1. a 2. rade sú povinní spoločne a nerozdielne zaplatiť navrhovateľke v 1. rade sumu 655,- EUR spolu s ročným úrokom z omeškania vo výške 9,25 % zo sumy 655,- EUR odo dňa 04.11.2011 do zaplatenia, a to do 30 dní od právoplatnosti tohto rozsudku. II. Odporcovia v 1. a 2. rade sú povinní spoločne a nerozdielne zaplatiť navrhovateľovi v 2. rade sumu 10,- EUR spolu s ročným úrokom z omeškania vo výške 9,25 % zo sumy 10,- EUR odo dňa 04.11.2011 do zaplatenia, a to do 30 dní od právoplatnosti tohto rozsudku. III. Plnením jedného z odporcov zaniká v rozsahu tohto plnenia povinnosť druhého odporcu. IV. Odporcovia v 1. a 2. rade sú povinní vypratať a odovzdať navrhovateľke v 1. rade pozemok parc. č. KN-C 2278/1 o výmere 160 m2 - ostatné plochy, parc. č. KN-C 2278/7 o výmere 41 m2 - zastavané plochy a nádvoria, parc. č. KN-C 2278/8 o výmere 67 m2 - zastavané plochy a nádvoria, parc. č. KN- C 2278/9 o výmere 3 m2 - zastavané plochy a nádvoria, parc. č. KN-C 2278/10 o výmere 174 m2 - zastavané plochy a nádvoria, parc. č. KN-C 2278/11 o výmere 210 m2 -ostatné plochy, ktoré sú zapísané na LV č. XXXX vedenom Okresným úradom Dolný Kubín - Katastrálny odbor, okres Dolný Kubín, obec C., k.ú. C., a to do 30 dní od právoplatnosti tohto rozsudku. V. Odporcovia v 1. a 2. rade sú povinní vypratať a odovzdať navrhovateľovi v 2. rade pozemok parc. č. KN-E 2284 o výmere 22 m2 - orná pôda, zapísané na LV č. XXXX, vedenom Okresným úradom Dolný Kubín - Katastrálny odbor, okres Dolný Kubín, obec C., k.ú. C., a to tú časť o výmere 10 m2, ktorá nie je asfaltovou cestou, a to v lehote 30 dní odo právoplatnosti tohto rozsudku. VI. Vo zvyšku súd návrh zamieta. VII. Odporcovia v 1. a 2. rade sú povinní spoločne a nerozdielne zaplatiť navrhovateľke v 1. rade trovy konania vo výške 903,82 EUR na účet právneho zástupcu navrhovateľky v 1. rade a to v lehote 30 dní od právoplatnosti tohto rozsudku. VIII. Odporcovia v 1. a 2. rade sú povinní spoločne a nerozdielne zaplatiť navrhovateľovi v 2. rade trovy konania vo výške 506,12 EUR, na účet právneho zástupcu navrhovateľa v 2. rade, a to v lehote 30 dní od právoplatnosti tohto rozsudku. Na základe vykonaného dokazovania listinnými dokladmi založenými v spise, okresný súd zistil nasledovný skutkový stav: Z výpisu z listu vlastníctva č. XXXX pre k.ú a obec C. je preukázané, že navrhovateľka F. V. je zapísaná ako vlastníčka v celosti parciel registra C s parcelným číslom 2278/1 - ostatné plochy o výmere 160 m2, 2278/2 - ostatné plochy o výmere 251 m2, 2278/7 - zastavané plochy a nádvoria o výmere 41 m2, 2278/8 - zastavané plochy a nádvoria o výmere 67 m2, 2278/9 - zastavané plochy a nádvoria o výmere 3 m2, 2278/10 - zastavané plochy a nádvoria o výmere 174 m2, 2278/11 - ostatné plochy o výmere 210 m2. Z výpisu z LV č. XXXX pre k.ú. a obec C. je preukázané, že navrhovateľ F. V. je v celosti vlastníkom parcely registra E s parcelným číslom 2284 - orná pôda o výmere 22 m2. Z ohliadky na mieste samom, ako i z tvrdení účastníkov súd zistil, že uvedené parcely užívajú odporcovia a to tak, že na časti majú postavené stavby a majú ich dokonca ohradené plotom, resp. majú na nich uskladnený rôzny materiál. Konkrétne parcely, ktoré sú v oplotenom dvore odporcov, resp. ktoré sú mimo sú zreteľné zo znaleckého nákresu citovaného znaleckého posudku č. 33/2013 znalca Ing. Pavla Krišpinského. Z uvedené znaleckého posudku vyplýva okrem iného aj to, že parc. KN-E 2284, ktorá je vo výlučnom vlastníctve navrhovateľa v rade 2/ je v dvore odporcov len v časti 10 m2, zostávajúca časť predstavuje asfaltová cesta za oplotením odporcov. Zo znaleckého posudku ďalej jednoznačne vyplýva, že parcely vo vlastníctve navrhovateľky v rade 1/boli vytvorené z pôvodnej parcely KN-E č. 2278, ktorá bola vykomasovaná ako parcela č. 2278 a zodpovedala PK-N parcele, ktorá nebola knihovaná, nemala parcelné číslo, bola obecná. Parcela vlastnícky patriaca odporcovi je identická s komasovanou parcelou č. 2284 a pochádza z pôvodnej PK-N parcely č. 13423. Z komasačného hárku č. 02 je zrejmé, že parc. č. 2278/1, 2278/2 boli vykomasované pre spoločnosť bývalých urbarialistov obce Chlebnice, z výpisu z protokolu č. 320 vyplýva, že prac. č. 13423 bola zapísaná v konštitučnom protokole. V prípade vypratania a odovzdania žalovaných parciel súd vychádzal z toho, že v danom prípade ide o základný druh vlastníckej žaloby - žaloby na vydanie veci, kde základnou podmienkou úspechu takejto žaloby je preukázanie aktívnej legitimácie, teda preukázanie vlastníckeho práva. V danom prípade navrhovatelia uniesli dôkazné bremeno ohľadne tejto skutočnosti, kedy ich vlastníctvo je preukázané príslušnými listami vlastníctva. Odporcovia mali možnosť preukázať, že majú právo na užívanie veci alebo na zásah do vlastníckeho práva na základe nejakej inej skutočnosti, resp. že prípadne sú samy vlastníkmi predmetných parciel. Odporcovia však dôkazné bremeno ohľadne takýchto skutočnosti neuniesli, nestačí samotné spochybňovanie vlastníckeho práva navrhovateľov. Ich tvrdenie, že predmetné pozemky nadobudli od svojich právnych predchodcov, ktorí po komasácií boli oprávnenými vlastníkmi týchto pozemkov a mali byť prevedené darovacou zmluvou na nich nepreukázali. Ide len o čisto účelové tvrdenie, ktoré nekorešponduje s vykonaním dokazovaním v spise 6C/17/2003, kedy je zrejmé, že darovacou zmluvou registrovanou ŠN v Dolnom Kubíne dňa 25.01.1971 pod RI 371/70 bola len odporcovi F. F. darovaná novovytvorená parcela č. 2262/2 o výmere 798 m2 presne zameraná geometrickým plánom z pozemnoknižnej parcely 6196. Napríklad aj z výpovede sestry odporcu O. G. v tomto konaní je zrejmé, že pokiaľ mu otec daroval nejaký pozemok, malo to byť nad domom, ktorý ma teraz postavený. Inak treba len pripomenúť, že v konaní nie je sporné a nebolo to sporné ani v konaní 6C/17/2003, že odporcovia postavili dom mimo pozemku darovaného im citovanou darovacou zmluvou. Zo žiadnych listinných dokladov, ktoré predložili odporcovia, či už ide o komasačný hárok, alebo dedičské rozhodnutie, či iné doklady nevyplýva, že by mali nadobúdať vlastníctvo alebo aspoň právo užívania k akejkoľvek časti žalovaných parciel. Už aj vzhľadom na veľkosť daru - necelých 800 m2 je zrejmé, že nemožno rozumne uvažovať, že by na základe tohto daru sa odporca mohol domnievať, že by mu patrila prakticky dvojnásobná plocha. Nemožno teda rozmýšľať ani o akejkoľvek dobromyseľnosti, či oprávnenej držbe. Ohliadkou aj samotným tvrdením odporcu je zrejmé, že žalované parcely užívajú, či už ich majú ohradené, alebo majú na nich uskladnený materiál, ako napr. drevo. Pravdou je, že časť parcely č. 2284 užívajú len vo výmere 10 m2 a zvyšok je zaasfaltovaný, predstavuje časť cesty, ktorú s určitosťou nerobili odporcovia, ale možno predpokladať, že to bola asi Obec Chlebnice. Vzhľadom na skutočnosť, že odporcovia dlhodobo vedia, že užívajú cudzie pozemky a napriek maximálnej ústretovosti navrhovateľov odmietli riešenie kúpou alebo nájmom, súd rozhodol o ich povinnosti vypratať predmetné pozemky a odovzdať tieto navrhovateľom. V danom prípade navrhovatelia preukázali vlastníctvo predmetných parciel a odporcovia nepreukázali právo užívať tieto. V danom prípade potom užívaním parciel odporcami bez právneho dôvodu vzniklo u týchto bezdôvodné obohatenie. Navrhovatelia sa domáhali priznania bezdôvodného obohatenia, ktorý predstavuje dvojročný nájom, teda nájom za obdobie dvoch rokov pred podaním žaloby, t.j. pred 05.04.2012. Z vykonaného dokazovania, napr. zo správy Obce Chlebnice súd zistil, že obec pri prenájme pozemku na podnikateľské účely prenajala 108 m2 plochy za 116,- EUR ročne a predaj pozemkov obcou nepresahoval sumu 3,- EUR za 1/m2. Z ponuky realitných kancelárií na internete vyplýva, že cena za 1 m2 stavebného pozemku bez prípojok a s prístupom po nespevnenej ceste predstavuje sumu 10 EUR/m2. S prihliadnutím na účel užívania odporcami - užívanie na uspokojovanie len svojich osobných potrieb bez prevádzania podnikateľskej činnosti, na celkovú atraktívnosť lokality a predovšetkým na vyššie popísané ceny za predaj, či prenájom pri neexistencii nejakej cenovej mapy obce pre predaj, či prenájom pozemkov, súd potom stanovil výšku bezdôvodného obohatenia vo výške 0,5 EUR/m2. Pokiaľ teda navrhovateľka má vo vlastníctve 655 m2, ktoré užívajú odporcovia za dva roky, potom výška bezdôvodného obohatenia predstavuje práve sumu 655,- EUR, navrhovateľovi však odporcovia užívajú skutočne len výmeru 10 m2, a teda za dva roky predstavuje bezdôvodné obohatenie výšku 10,- EUR. Súd priznal aj úrok z omeškania, nakoľko bol žiadaný v zákonnej výške a to počnúc dňom 04.11.2011, kde vychádzal z výzvy zo dňa 03.10.2011, ktorou navrhovatelia vyzvali odporcov na zaplatenie bezdôvodného obohatenia v lehote 30 dní. Pokiaľ súd návrh zamietol, zamietol ho v tej časti, v ktorej navrhovateľ žiadal vypratanie a bezdôvodné obohatenie za plochu, ktorá je pokrytá asfaltovou cestou a u navrhovateľky v tej časti, v ktorej ňou žiadaná výška bezdôvodného obohatenia prevyšovala sumu 0,5 EUR za rok a 1 m2. Navrhovatelia 1 a 2. rade si prostredníctvom právneho zástupcu uplatnil trovy prvostupňového konania v celkovej výške 2.284,52 eur, pozostávajúcich z trov právneho zastúpenia vo výške 1.466,83 eur , ďalej zo zaplatených súdnych poplatkov vo výške 252,- eur (16,50 eur, 99,50 eur a 136,- eur), trov znaleckého dokazovania vo výške 282,88 eur a z náhrady za stratu času 282,81 eur. Súd pri rozhodovaní o trovách konania vychádzal z rozhodnutia vo veci samej. V predmetnom konaní mali navrhovatelia v 1. a 2. rade čiastočný úspech v samostatnom nároku, kde si uplatňovali vydanie bezdôvodného obohatenia, pričom výška priznaného plnenia závisela od úvahy súdu a zároveň mali navrhovatelia v 1. a 2. rade plný úspech v samostatnom nároku týkajúceho sa vypratania a odovzdania nehnuteľností. 2. Proti rozsudku okresného súdu podali odvolanie žalovaní v rade 1/ a 2/, ktorí napadnuté rozhodnutie považujú za nesprávne. Z vykonaného dokazovania bolo zrejmé, že právny predchodca žalobcov H. V. nesplnil podmienky pre nadobudnutie vlastníckeho práva vydržaním. Keďže otec žalobcov sa nikdy nestal vlastníkom týchto pozemkov, ani jeho právni nástupcovia nie sú vlastníkmi, pretože svoje vlastnícke právo nemôžu odvodzovať od nevlastníka. Nesplnenie podmienok pre nadobudnutie vlastníctva bolo preukázané znaleckým posudkom, ohliadkou na mieste samom a z výsluchou svedkov, ktorých vyplynulo, že otec žalobcov mal záujem osvedčiť úplne iné pozemky, ako pozemky nachádzajúce sa vo dvore žalovaných, ktoré žalovaní takto užívajú od r. 1971 a na ktorých majú postavenú časť rodinného domu, ako aj oplotenie na základe platného stavebného povolenia. Súd sa ako s predbežnou otázkou nevysporiadal s tým, že otec žalobcov tieto pozemky nikdy neužíval, a nebol ani oprávneným držiteľom. Žalovaní namietali aj vypratanie nehnuteľností, nakoľko by s tým boli spojené neprimerane vysoké náklady, spojené s odstraňovaním stavieb - aj časti rodinného domu, pričom žalovaní tieto pozemky a stavby na nich užívali 30 rokov pred tým, ako bol zo strany právneho predchodcu žalobcov podaný návrh na vydanie osvedčenia o vlastníctve k pozemkom. Žalovaní namietali dôvodnosť priznania trov konania a ich výšku, keďže žalobcovia mali vo veci len pomerný úspech, čomu má zodpovedať aj výška priznaných trov. Žiadali aby odvolací súd napadnutý rozsudok zrušil a vec vrátil na nové prejednanie a rozhodnutie. 3. K podanému odvolaniu sa písomne vyjadrili žalobcovia v rade 1/ a 2, ktorí svoje vlastnícke práva k dotknutým nehnuteľnostiam odvodzovali od dedičského konania po svojom otcovi. Otec žalobcov v rade 1/ a 2/ nadobudol vlastnícke právo k predmetným nehnuteľnostiam na základe notárskej zápisnice N 1015/95, NZ 140/96 vyhotovenej JUDr. Kleňom; prastarí rodičia žalobcov v rade 1/ a 2/ kúpili v roku 1941 mlyn z dreva stojaci na potoku Chlebnickom, vodný náhon a vodné právo a od tej doby ho využívali. Vodný náhon je zakreslený v prvej ručne kreslenej mape, z ktorej jasne vyplýva, že vodný náhon išiel cez predmetné parcely; žalobcovia predložili súdu viaceré dôkazy, ktoré potvrdzujú ich tvrdenia - list otca žalobcov zo dňa 17. 3. 2013, ručne kreslené mapy, výpoveď M. B.. Žalobcovia žiadali, aby odvolací súd potvrdil rozsudok súdu prvého stupňa a zároveň si uplatnili nárok na trovy odvolacieho konania vo výške 91,02 eur za jeden úkon - vyjadrenie k odvolaniu (39,18 eur + 8,39 u žalobcu v rade 1/ a 35,06 eur + 8,39 eur u žalobcu v rade 2/). 4. V dôsledku podaného odvolania bol spis predložený na rozhodnutie o odvolaní odvolaciemu Krajskému súdu v Žiline. Odvolací súd predovšetkým konštatuje, že pokiaľ súd prvej inštancie rozhodoval podľa ustanovení Občianskeho súdneho poriadku (zák. č. 99/1963 Zb. v znení zmien a doplnkov), tento stratil účinnosť ku dňu 30.6.2016 v dôsledku nadobudnutia účinnosti nových civilných procesných kódexov, a to zák. č. 160/2015 Z.z. - Civilný sporový poriadok (ďalej len „CSP“) a zák. č. 161/2015 Z.z. - Civilný mimosporový poriadok (ďalej len „CMP“). Odvolací súd bol potom povinný pri svojom procesnom postupe a rozhodovaní aplikovať uvedenú novú právnu úpravu (§ 470 ods. 1 CSP) s tým, že účinky procesných úkonov súdu prvej inštancie ostali zachované (§ 470 ods. 2 CSP). Zároveň v ďalšej časti odôvodnenia krajský súd prispôsobil terminológiu novej právnej úprave 5. Krajský súd, ako súd odvolací (§ 34 CSP), po zistení, že odvolanie bolo podané účastníkom konania v zákonom stanovenej lehote (§ 362 ods. 1 CSP), preskúmal rozsudok okresného súdu v rozsahu vyplývajúcom z ust. § 379 CSP a bez nariadenia pojednávania (§ 385 ods. 1 CSP a contrario v spojení s ust. § 219 ods. 3 CSP) napadnuté rozhodnutie súdu prvej inštancie podľa ust. § 387 ods. 1 a 2 CSP potvrdil z dôvodu jeho vecnej správnosti. 6. V zmysle ust. § 387 ods. 1 CSP, odvolací súd rozhodnutie súdu prvej inštancie potvrdí, ak je vo výroku vecne správne. 7. V zmysle ust.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8. V zmysle ust. § 387 ods. 3 CSP odvolací súd sa v odôvodnení musí zaoberať aj podstatnými vyjadreniami strán prednesenými v konaní na súde prvej inštancie, ak sa s nimi nevysporiadal v odôvodnení rozhodnutia súd prvej inštancie. Odvolací súd sa musí v odôvodnení vysporiadať s podstatnými tvrdeniami uvedenými v odvolaní. 9. Odvolací súd konštatuje, že prvostupňový súd v dostatočnom rozsahu zistil skutočnosti rozhodné pre posúdenie danej veci, vecne správne rozhodol a svoje rozhodnutie odôvodnil v súlade s ust. § 220 ods. 2 CSP v spojení s ust. § 234 ods. 2 CSP, pričom výstižne a dostatočne odôvodnil, čo ho viedlo k vydaniu rozhodnutia a vyporiadal sa s rozhodujúcimi skutočnosťami. Rozhodnutie prvostupňového súdu zodpovedá zákonným požiadavkám kladeným na odôvodnenie rozhodnutia. Okresný súd v odôvodnení svojho rozhodnutia uviedol rozhodujúci skutkový stav, primeraným spôsobom opísal priebeh konania, stanoviská procesných strán k prejednávanej veci, výsledky vykonaného dokazovania a citoval právne predpisy, ktoré aplikoval na prejednávaný prípad, a z ktorých vyvodil svoje právne závery. Prijaté právne závery primerane vysvetlil. Odvolatelia v podanom odvolaní neuviedli žiadne skutočnosti, s ktorým by sa okresný súd nevysporiadal a ktoré by boli spôsobilé inak vyhodnotiť skutkový stav a následne prijaté právne závery. Odôvodnenie rozhodnutia okresného súdu je vecne správne, pričom v jednotlivostiach naň poukazuje aj krajský súd. 10. Pre zdôraznenie správnosti rozhodnutia odvolací súd ďalej uvádza nasledovné. 11. Z vyjadrení žalobcov a listín, ktoré sú súčasťou spisu vyplýva, že žalobcovia svoje vlastnícke právo odvodzujú od svojich právnych predchodcov, konkrétne otca H. V., ktorý vlastníctvo nadobudol na základe osvedčenia podľa zákona č. 293/1992 Zb. - notárska zápisnica (č.l. 39) z 15. 02. 1996 k nehnuteľnostiam vedeným v komasačnom hárku č. 02 parc. č. 2278/1 o výmere 901 m2, ktorá je ident. s KN parc. č. 2278/1 o výmere 901 m2, 2278/2 o výmere 1555 m2, ktorá je identická s KN parc. č. 2278/2 o výmere 796 m2, 2284 o výmere 28 m2, ktoré drží od roku 1970 ako právny nástupca svojho otca H. V., ktorý pozemky nadobudol v r. 1941 titulom kúpy od komasačných vlastníkov - kúpna zmluva (č.l. 72), ktorej predmetom bol mlyn, vodný náhon a vodné právo; mlyn bol vedený na parc. č. 13.434/2. Žalobcovia svoje tvrdenie o vlastníctve k dotknutým nehnuteľnostiam preukázali predloženými LV, kúpnou zmluvou z roku 1941, notárskou zápisnicou o osvedčení, komasačným hárkom č. 02. 12. Na druhej strane žalovaní svoje vlastníctvo odvodzujú od darovacej zmluvy z 18. 11. 1970, ktorou žalovaný v rade 1/ nadobudol vlastníctvo k parc. č. 2262/2 vo výmere 798 m2 od svojho otca, ktorý nehnuteľnosti nadobudol v roku 1935 na základe komasácie, ktorú skutočnosť v priebehu konania nepreukázali. 13. Žalovaní síce v priebehu konania na súde prvého stupňa ako i v podanom odvolaní spochybňovali nadobudnutie vlastníctva otcom žalobcov, no na podporu svojich tvrdení nepredložili žiaden dôkaz, naopak vlastníckemu právu žalobcov svedčia samotné LV č. XXXX a XX, komasačný hárok č. 02, listiny - kúpna zmluva z roku 1941 a osvedčenie o držbe otca žalobcov. 14. Vzhľadom na vykonané dokazovanie a neunesenie dôkazného bremena zo strany žalovaných odvolací súd rozhodnutie súdu prvej inštancie ako vecne správne potvrdil. Odvolací súd sa stotožnil s názor okresného súdu o zamietnutí zvyšku nároku v tej časti, v ktorej žalobca v rade 2/ žiadal vypratanie a bezdôvodné obohatenie za plochu, ktorá je pokrytá asfaltovou cestou a u žalobkyne v rade 1/ v tej časti, v ktorej ňou žiadaná výška bezdôvodného obohatenia prevyšovala sumu 0,5 EUR za rok a 1 m2. Nakoniec okresný súd postupoval správne aj v prípade rozhodnutia o trovách konania podľa § 142 ods. 3 O.s.p., keďže rozhodnutie o výške plnenia záviselo od úvahy súdu, na čo súd poukázal nielen v časti rozhodovania o trovách konania, ale zdôvodnil to aj pri rozhodovaní o nároku na priznanie bezdôvodného obohatenia. 15. Odvolací súd rozhodol o trovách odvolacieho konania podľa § 396 ods. 1 CSP v spojení s § 262 ods. 1 CSP tak, že žalovanému priznal v plnom rozsahu nárok na náhradu trov odvolacieho konania. 16. Rozhodnutie odvolacieho súdu bolo prijaté hlasovaním v pomere hlasov 3:0. Poučenie: Poučenie o odvolaní: Proti tomuto rozsudku odvolanie n i e j e prípustné. Poučenie o dovolaní: Proti rozhodnutiu odvolacieho súdu je prípustné dovolanie, ak to zákon pripúšťa. (§ 419 Civilného sporového poriadku, v ďalšom texte už len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Dovolanie v prípadoch uvedených v odseku 1 nie je prípustné, ak odvolací súd rozhodol o odvolaní proti uzneseniu podľa § 357 písm. a) až n). (§ 421 ods. 1 a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 a 2 CSP) Dovolanie len proti dôvodom rozhodnutia nie je prípustné. (§ 423 CSP) Dovolanie nie je prípustné proti rozsudku, ktorým sa vyslovilo, že sa manželstvo rozvádza, že je neplatné alebo že nie je a proti uzneseniu v konaní o návrat maloletého do cudziny vo veciach neoprávneného premiestnenia alebo zadržania (§ 76 Civilného mimosporového poriadku, v ďalšom texte už len „CMP“).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 a 2 CSP) V dovolaní sa popri všeobecných náležitostiach podania ustanovených v § 127 Ods. 1 C. s. p. (ktorému súdu je určené, kto ho robí, ktorej veci sa týka, čo sa ním sleduje a podpísania)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Rozsah, v akom sa rozhodnutie napáda, môže dovolateľ rozšíriť len do uplynutia lehoty na podanie dovolania. (§ 430 CSP)</w:t>
      </w:r>
    </w:p>
    <w:p/>
    <w:p>
      <w:r>
        <w:t>Zdroj: KAUZIS.SK – https://www.kauzis.sk/judikatura/r/ECLI:SK:KSZA:2016:5412201624.1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