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30S/33/2016 z 6. 11. 2017</w:t>
      </w:r>
    </w:p>
    <w:p>
      <w:r>
        <w:t>Uznesenie Krajského súdu Žilina z 6. novembra 2017, sp. zn. 30S/33/2016, ECLI:SK:KSZA:2017:5016200741.2</w:t>
      </w:r>
    </w:p>
    <w:p>
      <w:r>
        <w:t>Súd: Krajský súd Žilina</w:t>
      </w:r>
    </w:p>
    <w:p>
      <w:r>
        <w:t>Spisová značka: 30S/33/2016</w:t>
      </w:r>
    </w:p>
    <w:p>
      <w:r>
        <w:t>ECLI: ECLI:SK:KSZA:2017:5016200741.2</w:t>
      </w:r>
    </w:p>
    <w:p>
      <w:r>
        <w:t>Dátum vydania: 6. 11. 2017</w:t>
      </w:r>
    </w:p>
    <w:p>
      <w:r>
        <w:t>Forma: Uznesenie</w:t>
      </w:r>
    </w:p>
    <w:p>
      <w:pPr>
        <w:pStyle w:val="Heading2"/>
      </w:pPr>
      <w:r>
        <w:t>Text rozhodnutia</w:t>
      </w:r>
    </w:p>
    <w:p>
      <w:r>
        <w:t>Súd: Krajský súd Žilina Spisová značka: 30S/33/2016 Identifikačné číslo súdneho spisu: 5016200741 Dátum vydania rozhodnutia: 07. 11. 2017 Meno a priezvisko sudcu, VSÚ: JUDr. Jana Martinčeková ECLI: ECLI:SK:KSZA:2017:5016200741.2 Uznesenie Krajský súd v Žiline, v senáte zloženom z predsedníčky senátu JUDr. Jany Martinčekovej a členov senátu JUDr. Zuzany Jančárovej a JUDr. Jany Vargovej, v právnej veci žalobcu: Erste Group Immorent Slovensko s. r. o., so sídlom Tomášikova 48, 832 52 Bratislava, IČO: 35 734 507, právne zastúpeného BBH advokátska kancelária, s.r.o., so sídlom Suché Mýto 1, 811 03 Bratislava, proti žalovanému: Finančné riaditeľstvo Slovenskej republiky, so sídlom Lazovná č. 63, 974 01 Banská Bystrica, o preskúmanie zákonnosti rozhodnutia č. 1353773/2016 zo dňa 21.07.2016, takto r o z h o d o l : Konanie zastavuje. Žiaden z účastníkov konania n e m á právo na náhradu trov konania. o d ô v o d n e n i e : 1. Žalobou zo dňa 24.08.2016 sa žalobca prostredníctvom právneho zástupcu domáhal preskúmania zákonnosti a následného zrušenia rozhodnutia žalovaného č. 1353773/2016 zo dňa 21.07.2016, ktorým žalovaný potvrdil rozhodnutie Obce Dolný Hričov č. 386/2/2016, číslo konania 20160602 zo dňa 20.04.2016 o vyrubení žalobcovi dane z nehnuteľností na zdaňovacie obdobie 2010 v sume 349 370,97 Eur, podľa zák. č. 582/2004 Z. z. o miestnych daniach a miestnom poplatku za komunálne odpady a drobné stavebné odpady v znení neskorších predpisov. 2. Podaním zo dňa 02.11.2017 žalobca zobral žalobu v celom rozsahu späť a navrhol konanie vo veci samej zastaviť, z dôvodu, že došlo k mimosúdnemu urovnaniu sporu, ktorého sa predmetná žaloba týka. Zároveň oznámil, že si neuplatňuje nárok na náhradu trov konania a navrhuje, aby súd o trovách konania rozhodol tak, že žiadna zo sporových strán nemá nárok na náhradu trov konania vo veci. 3. Podľa § 63 zákona č. 162/2015 Z.z.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písm. a) SSP správny súd konanie uznesením zastaví, ak žalobca vzal žalobu späť skôr, ako správny súd vo veci rozhodol. 4. Úkon späťvzatia je procesne dovolený kedykoľvek až do vydania rozhodnutia súdu o žalobe, a to bez toho, aby sa vyžadoval súhlas žalovaného. Vzhľadom na dispozitívny úkon žalobcu - späťvzatie žaloby zo dňa 02.11.2017 súd konanie podľa § 99 písm. a) SSP zastavil. 5. O náhrade trov konania súd rozhodol podľa § 170 písm. b) SSP, podľa ktorého žiaden z účastníkov konania nemá právo na náhradu trov konania, ak konanie bolo zastavené. Toto rozhodnutie súdu bolo prijaté hlasovaním v pomere hlasov 3 : 0. Poučenie: Proti tomuto rozhodnutiu je prípustná kasačná sťažnosť, ak to zákon pripúšťa (§ 439, §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https://www.kauzis.sk/judikatura/r/ECLI:SK:KSZA:2017:5016200741.2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