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 sp. zn. B5-7T/39/2022 z 4. 6. 2024</w:t>
      </w:r>
    </w:p>
    <w:p>
      <w:r>
        <w:t>Rozsudok Mestského súdu Bratislava I z 4. júna 2024, sp. zn. B5-7T/39/2022, ECLI:SK:MSBA1:2024:1522010546.3</w:t>
      </w:r>
    </w:p>
    <w:p>
      <w:r>
        <w:t>Súd: Mestský súd Bratislava I</w:t>
      </w:r>
    </w:p>
    <w:p>
      <w:r>
        <w:t>Spisová značka: B5-7T/39/2022</w:t>
      </w:r>
    </w:p>
    <w:p>
      <w:r>
        <w:t>ECLI: ECLI:SK:MSBA1:2024:1522010546.3</w:t>
      </w:r>
    </w:p>
    <w:p>
      <w:r>
        <w:t>Dátum vydania: 4.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 B5-7T/39/2022 1522010546 04. 06. 2024 JUDr. Erika Némethová Stiffelová, LL.M. ECLI:SK:MSBA1:2024:1522010546.3</w:t>
      </w:r>
    </w:p>
    <w:p>
      <w:r>
        <w:t>ROZSUDOK V MENE SLOVENSKEJ REPUBLIKY G. súd Bratislava I, samosudkyňou C.. Y. U. E., LL.M v trestnej veci proti obž. K. M., na hlavnom pojednávaní konanom dňa XX. XX. XXXX takto rozhodol: Podľa § 285 písm. f) Tr. por. s poukazom na § 86 ods. X písm. a) Tr. zák súd obžalovanú K. M., U.. XX.XX.S. H. E. U. H., F. R. Bratislava-D., K. na N.Č. Bratislava, A. G. XA, oslobodzuje spod obžaloby Okresnej prokuratúry Bratislava V sp. zn. XPv XXX/XX zo dňa XX.XX.XXXX doručenú súdu dňa XX.XX.XXXX pre prečin zanedbania povinnej výživy podľa § 207 ods. X F. zákona, ktorého sa mala dopustiť tak, ž e od mesiaca marec XXXX vrátane do mája roku XXXX vrátane neplnila si riadne a včas svoju zákonnú vyživovaciu povinnosť voči svojej dcére G. Š., U.. XX.XX.S., v danom čase študentke denného štúdia na Z. L. Bratislava, ktorá jej vyplýva z § 62 ods. X a nasl. Zákona o rodine č. XX/XXXX Z. z. a zároveň jej bola deklarovaná rozsudkom Okresného súdu v R. V č.k.: XXP/XX/XXXX zo dňa XX.XX.XXXX, právoplatným dňa XX.XX.XXXX, ktorým bola zaviazaná prispievať na výživu svojej dcéry G. Š. mesačne sumou XXX,-Eur mesačne, vždy do XX. dňa toho ktorého mesiaca vopred k rukám otca C. Š.,, bytom W. S./X R.a a po dosiahnutí plnoletosti k rukám samotnej dcéry G., bytom tamtiež, čím jej za uvedené obdobie vznikol dlh na bežnom výživnom vo výške X.XXX,- Y., a to napriek tomu, že počas celého obdobia neplnenia si vyživovacej povinnosti obvinená vykonávala zárobkovú činnosť v zahraničí a teda mohla mať dostatok finančných prostriedkov na jeho úhradu, nakoľko trestnosť činu zanikla.</w:t>
      </w:r>
    </w:p>
    <w:p>
      <w:r>
        <w:t>Podľa § 17X ods. 2 F. poriadku tento rozsudok neobsahuje odôvodnenie, nakoľko sa po jeho vyhlásení prokurátor aj obžalovaná vzdali práva podať voči nemu odvolanie. Poučenie: Proti tomuto rozsudku možno podať odvolanie do 15 dní odo dňa</w:t>
      </w:r>
    </w:p>
    <w:p>
      <w:r>
        <w:t>jeho oznámenia, cestou Mestského súdu Bratislava I, na Krajský súd v Bratislave.</w:t>
      </w:r>
    </w:p>
    <w:p/>
    <w:p>
      <w:r>
        <w:t>Zdroj: KAUZIS.SK – https://www.kauzis.sk/judikatura/r/ECLI:SK:MSBA1:2024:1522010546.3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