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 sp. zn. B5-1T/62/2022 z 17. 10. 2024</w:t>
      </w:r>
    </w:p>
    <w:p>
      <w:r>
        <w:t>Rozsudok Mestského súdu Bratislava I z 17. októbra 2024, sp. zn. B5-1T/62/2022, ECLI:SK:MSBA1:2024:1522010567.3</w:t>
      </w:r>
    </w:p>
    <w:p>
      <w:r>
        <w:t>Súd: Mestský súd Bratislava I</w:t>
      </w:r>
    </w:p>
    <w:p>
      <w:r>
        <w:t>Spisová značka: B5-1T/62/2022</w:t>
      </w:r>
    </w:p>
    <w:p>
      <w:r>
        <w:t>ECLI: ECLI:SK:MSBA1:2024:1522010567.3</w:t>
      </w:r>
    </w:p>
    <w:p>
      <w:r>
        <w:t>Dátum vydania: 17. 10.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 B5-1T/62/2022 1522010567 17. 10. 2024 JUDr. Ján Golian PhD. ECLI:SK:MSBA1:2024:1522010567.3</w:t>
      </w:r>
    </w:p>
    <w:p>
      <w:r>
        <w:t>ROZSUDOK V MENE SLOVENSKEJ REPUBLIKY Mestský súd Bratislava I samosudcom JUDr. Jánom Golianom Phd., v trestnej veci obžalovaného Y. N., pre prečin krádeže podľa § 212 ods. 1, písm. d) Tr. zák. a prečinu neoprávnené vyrobenie a používanie platobného prostriedku podľa § 219 ods. 1, ods. 2 Tr. zák., na hlavnom pojednávaní konanom 17. 10. 2024 v Bratislave, takto rozhodol: Obžalovaný: Y. N. narodený XX. XX. XXXX, rodený: G. tr. bytom: Z. W., U. ul. XXX/XX sa uznáva za vinného, že 1./ dňa 19.02.2022 v presne nezistenom čase od 06:29 hod. do 07:34 hod., v Bratislave na Hrobákovej ulici 1639/15 v priestoroch chodby a schodiska bytového domu, odcudzil peňaženku červenej farby s motívom Minnie Mouse a príveskom toho istého motívu na zipse v hodnote 5,- Eur, ktorá obsahovala občiansky preukaz na meno poškodenej P. R., platobnú kartu Reiffeisen banky číslo XXXX XX** **** XXXX vedenej na meno poškodenej vlastníčky karty U. R. vydanej k bankovému účtu poškodenej č.: SK XX XXXX XXXX XXXX XXXX XXXX, hotovosť vo výške 30,- Eur, pričom poškodená mala túto peňaženku v kabelke, ktorú mala celý čas na sebe prevesenú cez rameno, 2./ následne toho istého dňa vykonal vyššie odcudzenou platobnou kartou tieto bezkontaktné platby: - v čase o 15:14:19 v sume 19,80 Eur, v automate Dopravného podniku Bratislava nachádzajúcom sa v podchode na Trnavskom Mýte v Bratislave, - v čase o 15:18:03 v sume 19,80 Eur, v automate Dopravného podniku Bratislava nachádzajúcom sa v podchode na Trnavskom Mýte v Bratislave, - v čase o 15:25:54 v sume 14,33 Eur, v predajni LIDL na Škultétyho ulici 1 v Bratislave, - v čase o 15:28:49 v sume 14,40 Eur, v predajni Večierka na Vajnorskej ulici 13 v Bratislave, - v čase o 15:31:00 v sume 17,20 Eur, v predajni Delia na Vajnorskej ulici 21 v Bratislave, ďalej sa pokúsil vykonať vyššie uvedenou platobnou kartou bezkontaktné platby, dňa 19.02.2022, v čase o 15:36:12 v sume 19,20 Eur, v predajni KRAJ na ulici Trnavské Mýto v Bratislave a v čase o 23:08:10 v sume 19,80 Eur, v automate Dopravného podniku Bratislava nachádzajúcom sa v podchode na Trnavskom Mýte v Bratislave, ktoré však neboli vykonané z dôvodu zablokovania platobnej karty poškodenou, čím poškodenej P. R., narodená XX.XX.XXXX, trvalé bytom V. XXXX/XX, X. - L., vznikla škoda krádežou samotnej peňaženky spolu s hotovosťou vo výške 35,- Eur a vykonaním neoprávnených platieb z platobnej karty vo výške 85,53 Eur, teda v bode 1) prisvojil si cudziu vec tým, že sa jej zmocnil a čin spáchal na veci, ktorú mal iný na sebe, v bode 2) neoprávnene si zadovážil platobný prostriedok a neoprávnene použil platobný prostriedok,</w:t>
      </w:r>
    </w:p>
    <w:p>
      <w:r>
        <w:t>čím spáchal v bode 1) prečin krádeže podľa § 212 ods. 1 písm. d) Tr. zák. v bode 2) neoprávnené vyrobenie a používanie platobného prostriedku podľa § 219 ods. 1, ods. 2 Tr. zák. Za to sa Podľa § 44 Tr. Zák. súd upúšťa od uloženia súhrnného trestu nakoľko pokladá trest uložený rozsudkom Krajského súdu v Bratislave sp. zn. 4To 10/2024 vo výmere 1 (jeden) rok so zaradením do ústavu na výkon trestu s minimálnym stupňom stráženia na ochranu spoločnosti a nápravu páchateľa za dostatočný. Podľa § 287 ods. 1 Tr. por. je obžalovaný povinný uhradiť škodu vo výške 120,53 € poškodenej U. R., nar. XX.XX.XXXX, trvale bytom V., Bratislava. odôvodnenie: Podľa § 172 ods. 2 Trestného poriadku rozsudok neobsahuje odôvodnenie, nakoľko sa po vyhlásení rozsudku prokurátor aj obvinený vzdali odvolania alebo taký prejav urobili v lehote troch pracovných dní od vyhlásenia rozsudku. Poučenie: Proti tomuto rozsudku je prípustné odvolanie do 15 dní odo dňa jeho oznámenia na Mestský súd Bratislava I. Odvolanie nemôže podať obžalovaný voči výroku o vine v rozsahu, v ktorom súd prijal jeho vyhlásenie, že je vinný. V prospech obžalovaného môžu rozsudok odvolaním napadnúť okrem obžalovaného a prokurátora i príbuzní obžalovaného v priamom rade, jeho súrodenci, osvojiteľ, osvojenec, manžel a druh. Poškodený môže odvolaním napadnúť rozsudok pre nesprávnosť výroku o náhrade škody. Opravné prostriedky v prospech mladistvého môže podať, a to i proti jeho vôli, aj orgán sociálnoprávnej ochrany detí a sociálnej kurately; lehota na podanie opravného prostriedku mu plynie samostatne. Odvolanie má odkladný účinok okrem prípadu, že rozsudok nadobudol právoplatnosť spôsobom predpokladaným v § 183 odsek 1 Trestného poriadku. Právne účinne nemôžu odvolanie podať osoby, ktoré sa tohto práva výslovne vzdali. V písomne podanom odvolaní treba uviesť, proti ktorým výrokom odvolanie smeruje a či smeruje aj proti konaniu, ktoré rozsudku predchádzalo.</w:t>
      </w:r>
    </w:p>
    <w:p/>
    <w:p>
      <w:r>
        <w:t>Zdroj: KAUZIS.SK – https://www.kauzis.sk/judikatura/r/ECLI:SK:MSBA1:2024:1522010567.3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