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 sp. zn. 4Pp/10/2022 z 7. 8. 2025</w:t>
      </w:r>
    </w:p>
    <w:p>
      <w:r>
        <w:t>Uznesenie Mestského súdu Bratislava I z 7. augusta 2025, sp. zn. 4Pp/10/2022, ECLI:SK:MSBA1:2025:1122010366.2</w:t>
      </w:r>
    </w:p>
    <w:p>
      <w:r>
        <w:t>Súd: Mestský súd Bratislava I</w:t>
      </w:r>
    </w:p>
    <w:p>
      <w:r>
        <w:t>Spisová značka: 4Pp/10/2022</w:t>
      </w:r>
    </w:p>
    <w:p>
      <w:r>
        <w:t>ECLI: ECLI:SK:MSBA1:2025:1122010366.2</w:t>
      </w:r>
    </w:p>
    <w:p>
      <w:r>
        <w:t>Dátum vydania: 7. 8.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 4Pp/10/2022 1122010366 07. 08. 2025 JUDr. Branislav Harabin ECLI:SK:MSBA1:2025:1122010366.2</w:t>
      </w:r>
    </w:p>
    <w:p>
      <w:r>
        <w:t>Uznesenie Mestský súd Bratislava I v Bratislave samosudcom JUDr. Branislavom Harabinom v trestnej veci odsúdeného A. B., na verejnom zasadnutí konanom 7. 8. 2025 takto rozhodol: Podľa § 416 odsek 1 Trestného poriadku v spojení s § 68 odsek 2 Trestného zákona súd vyslovuje, že A. B., nar. XX.X.XXXX v XXXXXX, trvale bytom C., C., t. č. v ÚVV Nitra sa v skúšobnej dobe určenej mu uznesením bývalého Okresného súdu Bratislava I zo 6. 5. 2022, sp. zn. 4Pp/10/2022 pri podmienečnom prepustení z výkonu trestu odňatia slobody vo výmere 3 (tri) mesiace uloženého mu trestným rozkazom Okresného súdu Galanta z 25. 1. 2019, sp. zn. 0T 22/2019 v spojení s uznesením Okresného súdu Galanta zo 17. 3. 2021, sp. zn. 0T 22/2019 o nariadení náhradného trestu odňatia slobody pre nezaplatený peňažný trest a z výkonu trestu odňatia slobody vo výmere 3 (tri) roky uloženého mu rozsudkom Okresného súdu Galanta zo 17. 7. 2017, sp. zn. 9T 23/2017 v spojení s uznesením Okresného súdu Galanta zo 7. 10. 2019, sp. zn. 9T 23/2017 o neosvedčení sa v skúšobnej dobe podmienečného odsúdenia neosvedčil a zvyšok trestu odňatia slobody: - v trvaní 9 (deväť) mesiacov a 4 (štyri) dni z odsúdenia rozsudkom Okresného súdu Galanta zo 17. 7. 2017, sp. zn. 9T 23/2017 v spojení s uznesením Okresného súdu Galanta zo 7. 10. 2019, sp. zn. 9T 23/2017 o neosvedčení sa v skúšobnej dobe podmienečného odsúdenia a - v trvaní 3 (tri) mesiace z odsúdenia trestným rozkazom Okresného súdu Galanta z 25. 1. 2019, sp. zn. 0T 22/2019 v spojení s uznesením Okresného súdu Galanta zo 17. 3. 2021, sp. zn. 0T 22/2019 o nariadení náhradného trestu odňatia slobody pre nezaplatený peňažný trest, vykoná.</w:t>
      </w:r>
    </w:p>
    <w:p>
      <w:r>
        <w:t>Podľa § 176 odsek 3 Trestného poriadku, ak sa po vyhlásení uznesenia obvinený alebo iná oprávnená osoba a prokurátor vzdali sťažnosti alebo taký prejav urobili v lehote troch pracovných dní od vyhlásenia uznesenia, môže sa vyhotoviť zjednodušené písomné uznesenie, ktoré neobsahuje odôvodnenie; to neplatí, ak ide o rozhodnutie o väzbe. Ak ide o mladistvého obvineného, taký prejav je potrebný aj od zákonného zástupcu a zástupcu orgánu sociálnoprávnej ochrany detí a sociálnej kurately. Prokurátor ako aj odsúdený (po porade s obhajcom) sa priamo na verejnom zasadnutí 7. 8. 2025 vzdali práva podať sťažnosť proti tomuto uzneseniu pričom odsúdený tak urobil aj za osoby oprávnené podať sťažnosť v jeho prospech. Súd s poukazom na konštatované a v zmysle § 176 odsek 3 Trestného poriadku vyhotovil zjednodušené písomné uznesenie, ktorý neobsahuje odôvodnenie.</w:t>
      </w:r>
    </w:p>
    <w:p>
      <w:r>
        <w:t>Poučenie: Proti tomuto uzneseniu môže podať sťažnosť prokurátor do 3 pracovných dní od jeho oznámenia na Mestský súd Bratislava I. Sťažnosť má odkladný účinok (§ 417 ods. 3 Tr. Por.). Právne účinne ju nemôžu podať osoby, ktoré sa tohto práva výslovne vzdali.</w:t>
      </w:r>
    </w:p>
    <w:p/>
    <w:p>
      <w:r>
        <w:t>Zdroj: KAUZIS.SK – https://www.kauzis.sk/judikatura/r/ECLI:SK:MSBA1:2025:1122010366.2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