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59P/162/2022 z 2. 12. 2024</w:t>
      </w:r>
    </w:p>
    <w:p>
      <w:r>
        <w:t>Uznesenie Mestského súdu Bratislava II z 2. decembra 2024, sp. zn. 59P/162/2022, ECLI:SK:MSBA2:2024:1122201862.6</w:t>
      </w:r>
    </w:p>
    <w:p>
      <w:r>
        <w:t>Súd: Mestský súd Bratislava II</w:t>
      </w:r>
    </w:p>
    <w:p>
      <w:r>
        <w:t>Spisová značka: 59P/162/2022</w:t>
      </w:r>
    </w:p>
    <w:p>
      <w:r>
        <w:t>ECLI: ECLI:SK:MSBA2:2024:1122201862.6</w:t>
      </w:r>
    </w:p>
    <w:p>
      <w:r>
        <w:t>Dátum vydania: 2. 12.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59P/162/2022 1122201862 02. 12. 2024 JUDr. Ľubica Novotná ECLI:SK:MSBA2:2024:1122201862.6</w:t>
      </w:r>
    </w:p>
    <w:p>
      <w:r>
        <w:t>Uznesenie Mestský súd Bratislava II v právnej veci navrhovateľa - osoby povinnej platiť výživné: A. B. C., nar. XX.XX.XXXX, bytom XX D. D. E., F., XXXX, G., H., proti osobe oprávnenej na výživné: D. C., nar. XX.XX.XXXX, trvalý pobyt I. XX, B., zastúpený splnomocnenkyňou H. C., nar. XX.XX.XXXX, trvalý pobyt I. XX, B., o zníženie výživného, takto rozhodol: I. Súd konanie z a s t a v u j e . II. Žiaden z účastníkov n e m á nárok na náhradu trov konania. odôvodnenie: 1. Dňa 07.03.2022 podal otec návrh na zníženie vyživovacej povinnosti voči svojmu vtedy maloletému synovi D. C., nar. XX.XX.XXXX. 2. Podaním (prostredníctvom email-u) doručeným tunajšiemu súdu dňa 15.10.2024 navrhovateľ zobral návrh na začatie konania v celom rozsahu späť, nakoľko bude podávať návrh na zrušenie vyživovacej povinnosti, pretože syn ukončil štúdium. 3. Po výzve súdu osoba oprávnená na výživné v podaní zo dňa 26.11.2024 neuviedla žiadne vážne dôvody, kvôli ktorým nesúhlasí so späťvzatím návrhu a zastavením konania. 4.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5. Podľa § 29 ods. 3 Civilného mimosporového poriadku súd konanie nezastaví, ak niektorý z účastníkov so späťvzatím návrhu z vážnych dôvodov nesúhlasí. 6. Na základe vyššie uvedených skutočností a citovaných zákonných ustanovení súd konanie zastavil, nakoľko osoba povinná platiť výživné zobrala svoj návrh na začatie konania späť v celom rozsahu. 7. O trovách konania súd rozhodol v zmysle § 52 Civilného mimosporového poriadku, podľa ktorého žiaden z účastníkov nemá nárok na náhradu trov konania, ak tento zákon neustanovuje inak. Poučenie: Proti tomuto uzneseniu možno podať odvolanie do 15 dní odo dňa jeho doručenia, na Mestskom súde Bratislava II, písomne v dvoch vyhotoveniach.</w:t>
      </w:r>
    </w:p>
    <w:p>
      <w:r>
        <w:t>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https://www.kauzis.sk/judikatura/r/ECLI:SK:MSBA2:2024:1122201862.6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