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27P/1/2024 z 24. 6. 2024</w:t>
      </w:r>
    </w:p>
    <w:p>
      <w:r>
        <w:t>Rozsudok Mestského súdu Bratislava II z 24. júna 2024, sp. zn. 27P/1/2024, ECLI:SK:MSBA2:2024:1224200023.2</w:t>
      </w:r>
    </w:p>
    <w:p>
      <w:r>
        <w:t>Súd: Mestský súd Bratislava II</w:t>
      </w:r>
    </w:p>
    <w:p>
      <w:r>
        <w:t>Spisová značka: 27P/1/2024</w:t>
      </w:r>
    </w:p>
    <w:p>
      <w:r>
        <w:t>ECLI: ECLI:SK:MSBA2:2024:1224200023.2</w:t>
      </w:r>
    </w:p>
    <w:p>
      <w:r>
        <w:t>Dátum vydania: 24. 6.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27P/1/2024 1224200023 24. 06. 2024 JUDr. Michaela Pacherová, PhD. ECLI:SK:MSBA2:2024:1224200023.2</w:t>
      </w:r>
    </w:p>
    <w:p>
      <w:r>
        <w:t>ROZSUDOK V MENE SLOVENSKEJ REPUBLIKY Mestsky súd Bratislava II pred sudkyňou JUDr. Michaelou Pacherovou, PhD. vo veci starostlivosti súdu o maloleté dieťa: M. C., G.. XX.XX.XXXX, zastúpené kolíznym opatrovníkom Úradom práce, sociálnych vecí a rodiny Bratislava, so sídlom Vazovova 7/A, Bratislava, dieťa rodičov - matky: M. C. C., G.. XX.XX.XXXX, E. K. C. XX, K. a otca: Q. C., G.. XX.XX.XXXX, E. K. C. XX, K., obaja rodičia zastúpení: AK JAKUBEK &amp; PARTNERS, s.r.o., so sídlom Panenská 5, Bratislava, IČO: 50 099 175, o schválenie právneho úkonu, takto rozhodol: I. Súd schvaľuje právny úkon za maloletú M. C., V. G.: XX.XX.XXXX, E. K. C. XX, XXX XX K., štátna príslušnosť: Slovenská republika - zmluvu o prevode členských práv a povinností zo dňa 02.11.2023, ktorou prevádzajúci: T.. B. E., G.. XX.XX.XXXX prevádza na maloletú M. C.C., G.. XX.XX.XXXX ako nadobúdateľku členské práva a povinností v Poľnohospodárskom družstve Bratislava - Vinohrady, so sídlom Račianska 151, Bratislava vyplývajúce z členského vkladu vo výške 2.240,- € za nominálnu hodnotu 11.559,28 €. II. Žiaden z účastníkov nemá nárok na náhradu trov konania. odôvodnenie: Podľa § 221 písm. a) zákona č. 160/2015 Z. z. Civilný sporový poriadok v znení neskorších predpisov v spojení s § 2 ods. 1 zákona č. 161/2015 Z. z. Civilný mimosporový poriadok v znení neskorších predpisov písomné vyhotovenie tohto rozsudku neobsahuje odôvodnenie. Poučenie: Proti tomuto rozsudku odvolanie nie je prípustné, pretože účastníci konania pojednávaní, na ktorom bol rozsudok vyhlásený práva na podanie odvolania vzdali (§ CSP).</w:t>
      </w:r>
    </w:p>
    <w:p>
      <w:r>
        <w:t>sa</w:t>
      </w:r>
    </w:p>
    <w:p>
      <w:r>
        <w:t>na 368</w:t>
      </w:r>
    </w:p>
    <w:p/>
    <w:p>
      <w:r>
        <w:t>Zdroj: KAUZIS.SK – https://www.kauzis.sk/judikatura/r/ECLI:SK:MSBA2:2024:1224200023.2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