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9Pu/15/2024 z 17. 5. 2024</w:t>
      </w:r>
    </w:p>
    <w:p>
      <w:r>
        <w:t>Uznesenie Mestského súdu Bratislava II z 17. mája 2024, sp. zn. 9Pu/15/2024, ECLI:SK:MSBA2:2024:1224201484.2</w:t>
      </w:r>
    </w:p>
    <w:p>
      <w:r>
        <w:t>Súd: Mestský súd Bratislava II</w:t>
      </w:r>
    </w:p>
    <w:p>
      <w:r>
        <w:t>Spisová značka: 9Pu/15/2024</w:t>
      </w:r>
    </w:p>
    <w:p>
      <w:r>
        <w:t>ECLI: ECLI:SK:MSBA2:2024:1224201484.2</w:t>
      </w:r>
    </w:p>
    <w:p>
      <w:r>
        <w:t>Dátum vydania: 17.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9Pu/15/2024 1224201484 17. 05. 2024 JUDr. Petra Priečinská ECLI:SK:MSBA2:2024:1224201484.2</w:t>
      </w:r>
    </w:p>
    <w:p>
      <w:r>
        <w:t>Uznesenie Mestský súd Bratislava II vo veci prípustnosti prevzatia umiestneného: S.. K. S., nar. XX.XX.XXXX, trvalý pobyt D. XX, D., do zdravotníckeho zariadenia: Univerzitnej nemocnice Bratislava, Psychiatrická klinika SZU, Nemocnica Ružinov, Ružinovská 6, Bratislava, takto rozhodol: I. Súd konanie zastavuje. odôvodnenie: 1. Z oznámenia Psychiatrickej kliniky SZU, FNsP Ružinov Univerzitnej nemocnice Bratislava zo dňa 16.05.2024 súd zistil, že na Psychiatrickú kliniku SZU, FNsP Ružinov bol dňa 16.05.2024 prijatý pacient S.. K. S., nar. XX.XX.XXXX, bez jeho súhlasu s hospitalizáciou. 2. V zmysle § 254 ods. 2 zákona č. 161/2016 Z. z. Civilný mimosporový poriadok (ďalej len „CMP“), súd uznesením č. k. 9Pu/15/2024 - 5 zo dňa 16.05.2024 začal konanie o prípustnosti prevzatia pacienta: S.. K. S., nar. XX.XX.XXXX, do zdravotníckeho zariadenia. 3. Dňa 17.05.2024 zdravotnícke zariadenie súdu oznámilo, že S.. K. S., nar. XX.XX.XXXX, dňa 17.05.2024 o 11:00 podpísal informovaný súhlas s hospitalizáciou. 4. Podľa § 161 ods. 1 zákona č. 160/2015 Z. z. Civilný sporový poriadok, ak tento zákon neustanovuje inak, súd kedykoľvek počas konania prihliada na to, či sú splnené podmienky, za ktorých môže konať a rozhodnúť (ďalej len "procesné podmienky"). 5. Podľa § 161 ods. 2 zákona č. 161/2015 Z. z. Civilný sporový poriadok, ak ide o nedostatok procesnej podmienky, ktorý nemožno odstrániť, súd konanie zastaví. 6. Vzhľadom k skutočnosti, že umiestnený súhlasil s hospitalizáciou, súd konštatuje, že odpadol dôvod pre ďalšie konanie v prejednávanej veci, a preto súd konanie zastavil. Poučenie: Proti uzneseniu je prípustné odvolanie v lehote 15 dní od doručenia uzneseniu smeruje.</w:t>
      </w:r>
    </w:p>
    <w:p>
      <w:r>
        <w:t>uznesenia na súde, proti ktorého</w:t>
      </w:r>
    </w:p>
    <w:p>
      <w:r>
        <w:t>Odvolanie môže podať strana (účastník poľa CMP), v ktorej neprospech Odvolanie len proti odôvodneniu rozhodnutia nie je prípustné.</w:t>
      </w:r>
    </w:p>
    <w:p>
      <w:r>
        <w:t>bolo rozhodnutie vydané.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w:t>
      </w:r>
    </w:p>
    <w:p>
      <w:r>
        <w:t>odvolaní.</w:t>
      </w:r>
    </w:p>
    <w:p/>
    <w:p>
      <w:r>
        <w:t>Zdroj: KAUZIS.SK – https://www.kauzis.sk/judikatura/r/ECLI:SK:MSBA2:2024:1224201484.2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