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73P/73/2024 z 29. 5. 2024</w:t>
      </w:r>
    </w:p>
    <w:p>
      <w:r>
        <w:t>Uznesenie Mestského súdu Bratislava II z 29. mája 2024, sp. zn. 73P/73/2024, ECLI:SK:MSBA2:2024:1224201628.2</w:t>
      </w:r>
    </w:p>
    <w:p>
      <w:r>
        <w:t>Súd: Mestský súd Bratislava II</w:t>
      </w:r>
    </w:p>
    <w:p>
      <w:r>
        <w:t>Spisová značka: 73P/73/2024</w:t>
      </w:r>
    </w:p>
    <w:p>
      <w:r>
        <w:t>ECLI: ECLI:SK:MSBA2:2024:1224201628.2</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73P/73/2024 1224201628 29. 05. 2024 JUDr. Emília Kosturková ECLI:SK:MSBA2:2024:1224201628.2</w:t>
      </w:r>
    </w:p>
    <w:p>
      <w:r>
        <w:t>Uznesenie Mestský súd Bratislava II vo veci starostlivosti súdu o maloleté dieťa: meno neurčené D., nar. XX.XX.XXXX, dieťa mužského pohlavia, dieťa zastúpené kolíznym opatrovníkom: Úrad práce, sociálnych vecí a rodiny Bratislava, Vazovova 7/A, Bratislava, dieťa rodičov - matky: J. D., nar. XX.XX.XXXX, trvale bytom U. XX, D., a otca: neuvedený, v konaní na návrh navrhovateľa: Úrad práce, sociálnych vecí a rodiny Bratislava, Vazovova 7/A, Bratislava, o nariadenie neodkladného opatrenia, takto rozhodol: I. Súd nariaďuje neodkladné opatrenie nasledovného znenia: Maloleté dieťa: meno neurčené D., nar. XX.XX.XXXX, dieťa mužského pohlavia, sa dočasne do právoplatného skončenia konania o nariadenie ústavnej starostlivosti, najdlhšie však na 6 mesiacov odo dňa právoplatnosti tohto rozhodnutia, odovzdáva do starostlivosti Centra pre deti a rodiny Peto, Prokopova 45, Bratislava. II. Súd ukladá Univerzitnej nemocnici Bratislava, Pažítkova 4, Bratislava, pracovisko Nemocnica sv. Cyrila a Metoda, Antolská 11, Bratislava, povinnosť odovzdať maloleté dieťa: meno neurčené D., nar. XX.XX.XXXX, dieťa mužského pohlavia, do starostlivosti Centra pre deti a rodiny Peto, Prokopova 45, Bratislava. III. Súd ukladá navrhovateľovi povinnosť podať v lehote 14 dní odo dňa nadobudnutia právoplatnosti tohto uznesenia na miestne príslušnom súde návrh vo veci samej, ktorou je zverenie maloletého dieťaťa do ústavnej starostlivosti. IV. Žiaden z účastníkov nemá nárok na náhradu trov konania. Toto rozhodnutie je vykonateľné dňom 29.05.2024. odôvodnenie: 1. Návrhom doručeným tunajšiemu súdu dňa 27.05.2024 sa navrhovateľ Úrad práce, sociálnych vecí a rodiny Bratislava (ďalej ako „ÚPSVaR“) domáha vydania neodkladného opatrenia podľa § 367 ods. 1 zákona č. 161/2015 Z. z. Civilný mimosporový poriadok (ďalej ako „CMP“), ktorým bude uložená povinnosť Univerzitnej nemocnici Bratislava, Pažítkova 4, Bratislava, pracovisko Nemocnica sv. Cyrila a Metoda, Antolská 11, Bratislava odovzdať maloleté dieťa: meno neurčené D., nar. XX.XX.XXXX, dieťa mužského pohlavia, do starostlivosti Centra pre deti a rodiny Peto, Prokopova 45, Bratislava. 2. Navrhovateľ návrh odôvodnil nasledovnými skutočnosťami: dňa 20.05.2024 bolo ÚPSVaR z UNB pracovisko: Nemocnica sv. Cyrila a Metoda, Antolská 11, Bratislava oznámené, že sa dňa XX.XX.XXXX narodilo dieťa matke, ktorá podpísala privolenie na osvojenie dieťaťa. Na základe tejto skutočnosti</w:t>
      </w:r>
    </w:p>
    <w:p>
      <w:r>
        <w:t>ÚPSVaR navrhuje, aby súd neodkladným opatrením v zmysle § 367 CMP zveril maloleté dieťa do starostlivosti Centra pre deti a rodiny Peto, Prokopova 45, Bratislava. 3. Podľa § 2 ods. 1, 2 CMP, na konanie podľa tohto zákona sa použijú ustanovenia Civilného sporového poriadku, ak tento zákon neustanovuje inak. Na účely tohto zákona sa pojmy žaloba, strana a spor vykladajú ako návrh na začatie konania, účastník konania a konanie podľa tohto zákona, ak z povahy veci nevyplýva inak. 4. Podľa § 324 ods. 1, 2, 3 zákona č. 160/2015 Z. z. Civilný sporový poriadok (ďalej ako „CSP“), pred začatím konania, počas konania a po jeho skončení môže súd na návrh nariadiť neodkladné opatrenie. Na konanie o návrhu na nariadenie neodkladného opatrenia je príslušný okresný súd.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7. Podľa § 329 ods. 1 veta prvá CSP, súd môže rozhodnúť o návrhu na nariadenie neodkladného opatrenia aj bez výsluchu a vyjadrenia strán a bez nariadenia pojednávania. 8. Podľa § 329 ods. 2 CSP, pre neodkladné opatrenie je rozhodujúci stav v čase vydania uznesenia súdu prvej inštancie. 9. Podľa § 330 ods. 1 CSP, súd môže určiť, že neodkladné opatrenie bude trvať len po určený čas. 10. Podľa § 336 ods. 1, 2, 3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Súd vo výroku uznesenia podľa odseku 1 uvedie strany a predmet konania vo veci samej. Súd aj bez návrhu uznesenie o neodkladnom opatrení zruší, ak žaloba nebola v lehote podaná. 11. Podľa § 234 ods. 2 CSP, ak nie je ďalej ustanovené inak, použijú sa na uznesenie primerane ustanovenia o rozsudku. 12. Podľa § 363 CMP, súd môže aj bez návrhu zrušiť nariadené neodkladné opatrenie, ak sa zmenia pomery alebo ak odpadli dôvody, pre ktoré bolo nariadené. 13. Podľa § 367 ods. 1 - 4 CMP, (1) neodkladným opatrením môže súd nariadiť, aby ten, kto má maloletého dočasne pri sebe, maloletého dočasne odovzdal do starostlivosti toho, koho označí súd, alebo do striedavej osobnej starostlivosti. (2) Ak súd neodkladným opatrením nariadi odovzdanie maloletého do starostlivosti zariadenia na výkon rozhodnutia súdu, určí zároveň čas trvania neodkladného opatrenia, a to najdlhšie na šesť mesiacov. (3) O návrhu na nariadenie neodkladného opatrenia rozhodne súd najneskôr do siedmich dní od doručenia návrhu. V tejto lehote súd uznesenie vyhotoví. (4) Uznesenie o nariadení neodkladného opatrenia je vykonateľné vyhlásením; ak sa nevyhlasuje, je vykonateľné, len čo bolo vyhotovené. 14. Neodkladné opatrenie je zabezpečovacím inštitútom v civilnom mimosporovom procese a jeho zabezpečovacia funkcia sa prejavuje najmä v schopnosti zabrániť dočasnou alebo provizórnou úpravou nepriaznivým následkom, ktoré by mohli pred začatím konania alebo už v začatom konaní nastať. Účelom inštitútu neodkladného opatrenia je rýchla a dočasná úprava právnych pomerov účastníkov, ktorá však zásadne nemôže prejudikovať práva a záujmy účastníkov. Zákonná formulácia § 367 CMP</w:t>
      </w:r>
    </w:p>
    <w:p>
      <w:r>
        <w:t>neupravuje konkrétne situácie, v ktorých môže súd pristúpiť k nariadeniu neodkladného opatrenia, t. j. môže k nemu pristúpiť v závislosti od konkrétnych okolností, pričom súd musí iba starostlivo uvážiť, či sú pre také opatrenie splnené všetky zákonné podmienky. Predpokladom jeho nariadenia je teda existencia tak naliehavej potreby operatívneho zákroku, ktorá neznesie odklad a nie je možné ju vyriešiť až rozhodnutím vo veci samej, pričom je potrebné vždy prihliadať na záujem maloletého dieťaťa, ktorý musí byť prvoradým hľadiskom pri akýchkoľvek postupoch týkajúcich sa detí, či už vykonávaných súkromnými zariadeniami sociálnej starostlivosti, súdmi, správnymi alebo zákonodarnými orgánmi (čl. 3 Dohovoru o právach dieťaťa, záujem dieťaťa). Takýmto rozhodnutím je možné urýchlene a pružne riešiť situácie, keď je potrebný okamžitý zásah súdu. U maloletých pôjde v zásade o zásah do stavu, ktorým je bezprostredne ohrozená ich výživa, výchova, prípadne iné dôležité záujmy. 15.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To však neznamená, že súd môže vydať neodkladné opatrenie len na základe tvrdení navrhovateľa bez osvedčenia aspoň základných skutočností, ktoré by umožnili prijať záver o pravdepodobnosti nároku, ktorému sa má poskytnúť neodkladná dočasná ochrana, alebo bez osvedčenia nebezpečenstva bezprostredne hroziacej ujmy. Základnou podmienkou na nariadenie neodkladného opatrenia teda je, aby účastník osvedčil uplatňovaný nárok a aby neboli vážnejšie pochybnosti o potrebe neodkladnej úpravy pomerov, ktorá nemusí vyplývať len z naliehavosti situácie, ale v prípade konania starostlivosti súdu o maloletých aj z existencie záujmu maloletého dieťaťa. Procesnú zodpovednosť v uvedenom smere nesie navrhovateľ neodkladného opatrenia. 16. Zmyslom právnej úpravy neodkladného opatrenia v konaní o starostlivosti súdu o maloleté deti je ochrana práv detí v prípade konkrétneho ohrozenia (napr. výchovy, zdravia alebo života maloletého, o ktorého právach a povinnostiach sa má konať) a to len do doby, kým o starostlivosti o maloleté dieťa nebude rozhodnuté podľa príslušných ustanovení zákona o rodine. V konaní o starostlivosti súdu o maloleté deti súd vydá neodkladné opatrenie vtedy, ak má za to, že riešenie situácie maloletého dieťaťa neznesie odklad, napr. keď je priamo ohrozená jeho výživa, alebo keď musí byť okamžite vyňaté z doterajšieho výchovného prostredia, prípadne, ak ide o iné dôležité záujmy. 17. Súd, na základe vyššie uvedených skutočností dospel k záveru, že v danom prípade bola preukázaná naliehavá potreba dočasnej úpravy pomerov účastníkov a boli dané podmienky pre nariadenie neodkladného opatrenia v požadovanom smere. Maloleté dieťa sa v súčasnosti nachádza v nemocnici, ktorá je zariadením určeným výlučne pre poskytovanie zdravotníckej a nie náhradnej starostlivosti, preto je nevyhnutné jeho urýchlené umiestnenie do centra pre deti a rodiny tak, aby bola zabezpečená starostlivosť o maloleté dieťa. 18. V súlade s § 367 ods. 2 CMP súd rozhodol o tom, že toto neodkladné opatrenie bude trvať len po určený čas, a to na dobu 6 mesiacov odo dňa nadobudnutia právoplatnosti tohto neodkladného opatrenia. 19. O trovách konania bolo rozhodnuté podľa § 52 CMP a to tak, že žiaden z účastníkov nemá nárok na náhradu trov konania, ak tento zákon neustanovuje inak, s poukazom na to, že im žiadne trovy konania nevznikli. Poučenie: Proti tomuto uzneseniu je prípustné odvolanie, ktoré môže podať účastník konania, v ktorého neprospech bolo rozhodnutie vydané. Odvolanie sa podáva písomne, v troch vyhotoveniach alebo ústne do zápisnice v lehote 15 dní od doručenia rozhodnutia na súde, proti ktorého rozhodnutiu smeruje. Ak účastník nepredloží potrebný počet rovnopisov a príloh, súd vyhotoví kópie na jeho trovy (§ 125 ods. 3 CSP).</w:t>
      </w:r>
    </w:p>
    <w:p>
      <w:r>
        <w:t>Z písomne podaného odvolania musí byť zjavné, ktorému súdu je určené, kto ho robí, ktorej veci sa týka a čo sa ním sleduje, musí byť podpísané a datované (všeobecné náležitosti podania).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 62 ods. 1,2 CMP). Ak povinný dobrovoľne neplní čo mu ukladá vykonateľné rozhodnutie, oprávnený môže podať návrh na exekúciu podľa zákona č. 233/1995 Z. z. o súdnych exekútoroch a exekučnej činnosti v znení neskorších predpisov, alebo návrh na súdny výkon rozhodnutia vo veciach maloletých podľa § 383 CMP.</w:t>
      </w:r>
    </w:p>
    <w:p/>
    <w:p>
      <w:r>
        <w:t>Zdroj: KAUZIS.SK – https://www.kauzis.sk/judikatura/r/ECLI:SK:MSBA2:2024:1224201628.2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