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9P/70/2024 z 6. 12. 2024</w:t>
      </w:r>
    </w:p>
    <w:p>
      <w:r>
        <w:t>Uznesenie Mestského súdu Bratislava II z 6. decembra 2024, sp. zn. 9P/70/2024, ECLI:SK:MSBA2:2024:1224201633.2</w:t>
      </w:r>
    </w:p>
    <w:p>
      <w:r>
        <w:t>Súd: Mestský súd Bratislava II</w:t>
      </w:r>
    </w:p>
    <w:p>
      <w:r>
        <w:t>Spisová značka: 9P/70/2024</w:t>
      </w:r>
    </w:p>
    <w:p>
      <w:r>
        <w:t>ECLI: ECLI:SK:MSBA2:2024:1224201633.2</w:t>
      </w:r>
    </w:p>
    <w:p>
      <w:r>
        <w:t>Dátum vydania: 6. 12.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9P/70/2024 1224201633 06. 12. 2024 JUDr. Petra Priečinská ECLI:SK:MSBA2:2024:1224201633.2</w:t>
      </w:r>
    </w:p>
    <w:p>
      <w:r>
        <w:t>Uznesenie 9P/70/2024 Mestský súd Bratislava II vo veci oprávneného: A. B., nar. XX.XX.XXXX, trvale bytom C. X, XXX XX D., proti povinnému: E. B., XX.XX.XXXX, trvale bytom F. XX, XXX XX G. E., o zvýšenie výživného, takto rozhodol: 9P/70/2024 I. Súd konanie zastavuje. II. Žiaden z účastníkov nemá nárok na náhradu trov konania. odôvodnenie: 9P/70/2024 1. Na Mestskom súde Bratislava II sa vedie konanie pod spisovou značkou 9P/70/2024 o návrhu navrhovateľky: H. B., nar. XX.XX.XXXX, trvale bytom C. X, XXX XX D., na zvýšenie výživného na v čase podania návrhu maloletého: A. B., nar. XX.XX.XXXX, na základe návrhu doručeného Mestskému súdu Bratislava II dňa 27.05.2024. 2. Vzhľadom k tomu, že A. B. nadobudol dňa XX.XX.XXXXX plnoletosť, súd výzvou zo dňa 06.09.2024 a 16.10.2024 vyzval plnoletého A. B., aby sa vyjadril, či zotrváva na návrhu podanom matkou. 3. Podaním doručeným súdu dňa 04.11.2024 plnoletý A. B. oznámil, že návrh na zvýšenie výživného berie späť, z dôvodu dohody s otcom. 4. Podľa ustanovenia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ustanovenia § 29 ods. 2 CMP, súd konanie nezastaví, ak sa mohlo začať aj bez návrhu a je potrebné v konaní pokračovať. 5. Podľa ustanovenia § 29 ods. 3 CMP, súd konanie nezastaví, ak niektorý z účastníkov so späťvzatím návrhu z vážnych dôvodov nesúhlasí. 6. Vzhľadom na skutočnosť, že plnoletý vzal návrh späť, pričom v konaní nie je potrebné pokračovať, súd s poukazom na vyššie citované zákonné ustanovenia rozhodol tak, že konanie vedené pod sp. zn. 9P/70/2024 zastavil.</w:t>
      </w:r>
    </w:p>
    <w:p>
      <w:r>
        <w:t>7. O trovách konania súd rozhodol podľa ustanovenia § 52 CMP, podľa ktorého žiaden z účastníkov nemá nárok na náhradu trov konania, ak tento zákon neustanovuje inak. Poučenie: 9P/70/2024 Proti uzneseniu je prípustné odvolanie v lehote 15 dní od doručenia uznesenia na súde, proti ktorého uzneseniu smeruje. Odvolanie môže podať strana (v zmysle CMP účastník),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možno odôvodniť aj tým, že súd prvej inštancie nesprávne alebo neúplne zistil skutočný stav veci. Odvolacie dôvody možno meniť a dopĺňať až do rozhodnutia o odvolaní.</w:t>
      </w:r>
    </w:p>
    <w:p/>
    <w:p>
      <w:r>
        <w:t>Zdroj: KAUZIS.SK – https://www.kauzis.sk/judikatura/r/ECLI:SK:MSBA2:2024:1224201633.2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